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Title"/>
        <w:tabs>
          <w:tab w:val="left" w:pos="0"/>
        </w:tabs>
        <w:spacing w:line="240" w:lineRule="auto"/>
        <w:rPr>
          <w:rFonts w:ascii="Garamond" w:cs="Garamond" w:eastAsia="Garamond" w:hAnsi="Garamond"/>
          <w:b w:val="1"/>
          <w:color w:val="0f243e"/>
        </w:rPr>
      </w:pPr>
      <w:r w:rsidDel="00000000" w:rsidR="00000000" w:rsidRPr="00000000">
        <w:rPr>
          <w:rFonts w:ascii="Garamond" w:cs="Garamond" w:eastAsia="Garamond" w:hAnsi="Garamond"/>
          <w:b w:val="1"/>
          <w:color w:val="0f243e"/>
          <w:rtl w:val="0"/>
        </w:rPr>
        <w:t xml:space="preserve">MEMORANDUM OF UNDERSTANDING</w:t>
      </w:r>
    </w:p>
    <w:p w:rsidR="00000000" w:rsidDel="00000000" w:rsidP="00000000" w:rsidRDefault="00000000" w:rsidRPr="00000000" w14:paraId="00000003">
      <w:pPr>
        <w:pStyle w:val="Title"/>
        <w:tabs>
          <w:tab w:val="left" w:pos="0"/>
        </w:tabs>
        <w:spacing w:line="240" w:lineRule="auto"/>
        <w:rPr>
          <w:rFonts w:ascii="Garamond" w:cs="Garamond" w:eastAsia="Garamond" w:hAnsi="Garamond"/>
          <w:color w:val="0f243e"/>
        </w:rPr>
      </w:pPr>
      <w:r w:rsidDel="00000000" w:rsidR="00000000" w:rsidRPr="00000000">
        <w:rPr>
          <w:rFonts w:ascii="Garamond" w:cs="Garamond" w:eastAsia="Garamond" w:hAnsi="Garamond"/>
          <w:color w:val="0f243e"/>
          <w:rtl w:val="0"/>
        </w:rPr>
        <w:t xml:space="preserve">between</w:t>
      </w:r>
    </w:p>
    <w:p w:rsidR="00000000" w:rsidDel="00000000" w:rsidP="00000000" w:rsidRDefault="00000000" w:rsidRPr="00000000" w14:paraId="00000004">
      <w:pPr>
        <w:pStyle w:val="Title"/>
        <w:tabs>
          <w:tab w:val="left" w:pos="0"/>
        </w:tabs>
        <w:spacing w:line="240" w:lineRule="auto"/>
        <w:rPr>
          <w:rFonts w:ascii="Garamond" w:cs="Garamond" w:eastAsia="Garamond" w:hAnsi="Garamond"/>
          <w:b w:val="1"/>
          <w:color w:val="0f243e"/>
        </w:rPr>
      </w:pPr>
      <w:r w:rsidDel="00000000" w:rsidR="00000000" w:rsidRPr="00000000">
        <w:rPr>
          <w:rFonts w:ascii="Garamond" w:cs="Garamond" w:eastAsia="Garamond" w:hAnsi="Garamond"/>
          <w:b w:val="1"/>
          <w:color w:val="0f243e"/>
          <w:rtl w:val="0"/>
        </w:rPr>
        <w:t xml:space="preserve">THE UNIVERSITY OF CALIFORNIA, BERKELEY</w:t>
      </w:r>
    </w:p>
    <w:p w:rsidR="00000000" w:rsidDel="00000000" w:rsidP="00000000" w:rsidRDefault="00000000" w:rsidRPr="00000000" w14:paraId="00000005">
      <w:pPr>
        <w:pStyle w:val="Title"/>
        <w:tabs>
          <w:tab w:val="left" w:pos="0"/>
        </w:tabs>
        <w:spacing w:line="240" w:lineRule="auto"/>
        <w:rPr>
          <w:rFonts w:ascii="Garamond" w:cs="Garamond" w:eastAsia="Garamond" w:hAnsi="Garamond"/>
          <w:color w:val="0f243e"/>
        </w:rPr>
      </w:pPr>
      <w:r w:rsidDel="00000000" w:rsidR="00000000" w:rsidRPr="00000000">
        <w:rPr>
          <w:rFonts w:ascii="Garamond" w:cs="Garamond" w:eastAsia="Garamond" w:hAnsi="Garamond"/>
          <w:color w:val="0f243e"/>
          <w:rtl w:val="0"/>
        </w:rPr>
        <w:t xml:space="preserve">and</w:t>
      </w:r>
    </w:p>
    <w:p w:rsidR="00000000" w:rsidDel="00000000" w:rsidP="00000000" w:rsidRDefault="00000000" w:rsidRPr="00000000" w14:paraId="00000006">
      <w:pPr>
        <w:pStyle w:val="Title"/>
        <w:tabs>
          <w:tab w:val="left" w:pos="0"/>
        </w:tabs>
        <w:spacing w:line="240" w:lineRule="auto"/>
        <w:rPr>
          <w:rFonts w:ascii="Garamond" w:cs="Garamond" w:eastAsia="Garamond" w:hAnsi="Garamond"/>
          <w:b w:val="1"/>
          <w:color w:val="0f243e"/>
        </w:rPr>
      </w:pPr>
      <w:r w:rsidDel="00000000" w:rsidR="00000000" w:rsidRPr="00000000">
        <w:rPr>
          <w:rFonts w:ascii="Garamond" w:cs="Garamond" w:eastAsia="Garamond" w:hAnsi="Garamond"/>
          <w:b w:val="1"/>
          <w:color w:val="0f243e"/>
          <w:rtl w:val="0"/>
        </w:rPr>
        <w:t xml:space="preserve">[PARTNER INTERNATIONAL INSTITUTION]</w:t>
      </w:r>
    </w:p>
    <w:p w:rsidR="00000000" w:rsidDel="00000000" w:rsidP="00000000" w:rsidRDefault="00000000" w:rsidRPr="00000000" w14:paraId="00000007">
      <w:pPr>
        <w:pStyle w:val="Title"/>
        <w:tabs>
          <w:tab w:val="left" w:pos="0"/>
        </w:tabs>
        <w:spacing w:line="240" w:lineRule="auto"/>
        <w:rPr>
          <w:rFonts w:ascii="Garamond" w:cs="Garamond" w:eastAsia="Garamond" w:hAnsi="Garamond"/>
          <w:color w:val="ff0000"/>
        </w:rPr>
      </w:pPr>
      <w:sdt>
        <w:sdtPr>
          <w:tag w:val="goog_rdk_0"/>
        </w:sdtPr>
        <w:sdtContent>
          <w:commentRangeStart w:id="0"/>
        </w:sdtContent>
      </w:sdt>
      <w:r w:rsidDel="00000000" w:rsidR="00000000" w:rsidRPr="00000000">
        <w:rPr>
          <w:rFonts w:ascii="Garamond" w:cs="Garamond" w:eastAsia="Garamond" w:hAnsi="Garamond"/>
          <w:color w:val="ff0000"/>
          <w:rtl w:val="0"/>
        </w:rPr>
        <w:t xml:space="preserve">on</w:t>
      </w:r>
    </w:p>
    <w:p w:rsidR="00000000" w:rsidDel="00000000" w:rsidP="00000000" w:rsidRDefault="00000000" w:rsidRPr="00000000" w14:paraId="00000008">
      <w:pPr>
        <w:pStyle w:val="Title"/>
        <w:tabs>
          <w:tab w:val="left" w:pos="0"/>
        </w:tabs>
        <w:spacing w:line="240" w:lineRule="auto"/>
        <w:rPr>
          <w:rFonts w:ascii="Garamond" w:cs="Garamond" w:eastAsia="Garamond" w:hAnsi="Garamond"/>
          <w:b w:val="1"/>
          <w:color w:val="ff0000"/>
        </w:rPr>
      </w:pPr>
      <w:r w:rsidDel="00000000" w:rsidR="00000000" w:rsidRPr="00000000">
        <w:rPr>
          <w:rFonts w:ascii="Garamond" w:cs="Garamond" w:eastAsia="Garamond" w:hAnsi="Garamond"/>
          <w:b w:val="1"/>
          <w:color w:val="ff0000"/>
          <w:rtl w:val="0"/>
        </w:rPr>
        <w:t xml:space="preserve">[OPTIONAL: TOPIC OF RESEARCH COLLABORATION]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9">
      <w:pPr>
        <w:pStyle w:val="Title"/>
        <w:tabs>
          <w:tab w:val="left" w:pos="0"/>
        </w:tabs>
        <w:spacing w:line="240" w:lineRule="auto"/>
        <w:rPr>
          <w:rFonts w:ascii="Garamond" w:cs="Garamond" w:eastAsia="Garamond" w:hAnsi="Garamond"/>
          <w:b w:val="1"/>
          <w:color w:val="0f243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Garamond" w:cs="Garamond" w:eastAsia="Garamond" w:hAnsi="Garamond"/>
          <w:i w:val="0"/>
          <w:smallCaps w:val="0"/>
          <w:strike w:val="0"/>
          <w:color w:val="000000"/>
          <w:u w:val="none"/>
          <w:shd w:fill="auto" w:val="clear"/>
          <w:vertAlign w:val="baseline"/>
        </w:rPr>
      </w:pP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The Regents of the University of California, on behalf of its Berkeley campus (BERKELEY) and  </w:t>
      </w:r>
      <w:r w:rsidDel="00000000" w:rsidR="00000000" w:rsidRPr="00000000">
        <w:rPr>
          <w:rFonts w:ascii="Garamond" w:cs="Garamond" w:eastAsia="Garamond" w:hAnsi="Garamond"/>
          <w:i w:val="0"/>
          <w:smallCaps w:val="0"/>
          <w:strike w:val="0"/>
          <w:color w:val="ff0000"/>
          <w:u w:val="none"/>
          <w:shd w:fill="auto" w:val="clear"/>
          <w:vertAlign w:val="baseline"/>
          <w:rtl w:val="0"/>
        </w:rPr>
        <w:t xml:space="preserve">Partner International Institution</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w:t>
      </w:r>
      <w:r w:rsidDel="00000000" w:rsidR="00000000" w:rsidRPr="00000000">
        <w:rPr>
          <w:rFonts w:ascii="Garamond" w:cs="Garamond" w:eastAsia="Garamond" w:hAnsi="Garamond"/>
          <w:i w:val="0"/>
          <w:smallCaps w:val="0"/>
          <w:strike w:val="0"/>
          <w:color w:val="ff0000"/>
          <w:u w:val="none"/>
          <w:shd w:fill="auto" w:val="clear"/>
          <w:vertAlign w:val="baseline"/>
          <w:rtl w:val="0"/>
        </w:rPr>
        <w:t xml:space="preserve">PARTNER</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recognize the value of educational, cultural, and scientific exchanges between international institutions, and have determined that sufficient interest exists to establish this formal memorandum of understanding (MOU). </w:t>
      </w:r>
    </w:p>
    <w:p w:rsidR="00000000" w:rsidDel="00000000" w:rsidP="00000000" w:rsidRDefault="00000000" w:rsidRPr="00000000" w14:paraId="0000000B">
      <w:pPr>
        <w:pStyle w:val="Heading1"/>
        <w:tabs>
          <w:tab w:val="left" w:pos="0"/>
        </w:tabs>
        <w:spacing w:line="240" w:lineRule="auto"/>
        <w:rPr>
          <w:rFonts w:ascii="Garamond" w:cs="Garamond" w:eastAsia="Garamond" w:hAnsi="Garamond"/>
          <w:color w:val="ff0000"/>
          <w:sz w:val="24"/>
          <w:szCs w:val="24"/>
          <w:highlight w:val="yellow"/>
        </w:rPr>
      </w:pPr>
      <w:sdt>
        <w:sdtPr>
          <w:tag w:val="goog_rdk_1"/>
        </w:sdtPr>
        <w:sdtContent>
          <w:commentRangeStart w:id="1"/>
        </w:sdtContent>
      </w:sdt>
      <w:r w:rsidDel="00000000" w:rsidR="00000000" w:rsidRPr="00000000">
        <w:rPr>
          <w:rFonts w:ascii="Garamond" w:cs="Garamond" w:eastAsia="Garamond" w:hAnsi="Garamond"/>
          <w:sz w:val="24"/>
          <w:szCs w:val="24"/>
          <w:rtl w:val="0"/>
        </w:rPr>
        <w:t xml:space="preserve">SCOPE</w:t>
      </w:r>
      <w:commentRangeEnd w:id="1"/>
      <w:r w:rsidDel="00000000" w:rsidR="00000000" w:rsidRPr="00000000">
        <w:commentReference w:id="1"/>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ff0000"/>
          <w:sz w:val="24"/>
          <w:szCs w:val="24"/>
          <w:highlight w:val="yellow"/>
          <w:rtl w:val="0"/>
        </w:rPr>
        <w:t xml:space="preserve">[DEFAULT - FOR GENERAL COLLABORATION]</w:t>
      </w:r>
    </w:p>
    <w:p w:rsidR="00000000" w:rsidDel="00000000" w:rsidP="00000000" w:rsidRDefault="00000000" w:rsidRPr="00000000" w14:paraId="0000000C">
      <w:pPr>
        <w:tabs>
          <w:tab w:val="left" w:pos="720"/>
        </w:tabs>
        <w:spacing w:line="240" w:lineRule="auto"/>
        <w:rPr>
          <w:rFonts w:ascii="Garamond" w:cs="Garamond" w:eastAsia="Garamond" w:hAnsi="Garamond"/>
        </w:rPr>
      </w:pPr>
      <w:r w:rsidDel="00000000" w:rsidR="00000000" w:rsidRPr="00000000">
        <w:rPr>
          <w:rFonts w:ascii="Garamond" w:cs="Garamond" w:eastAsia="Garamond" w:hAnsi="Garamond"/>
          <w:rtl w:val="0"/>
        </w:rPr>
        <w:tab/>
        <w:t xml:space="preserve">BERKELEY and </w:t>
      </w:r>
      <w:r w:rsidDel="00000000" w:rsidR="00000000" w:rsidRPr="00000000">
        <w:rPr>
          <w:rFonts w:ascii="Garamond" w:cs="Garamond" w:eastAsia="Garamond" w:hAnsi="Garamond"/>
          <w:color w:val="ff0000"/>
          <w:rtl w:val="0"/>
        </w:rPr>
        <w:t xml:space="preserve">PARTNER</w:t>
      </w:r>
      <w:r w:rsidDel="00000000" w:rsidR="00000000" w:rsidRPr="00000000">
        <w:rPr>
          <w:rFonts w:ascii="Garamond" w:cs="Garamond" w:eastAsia="Garamond" w:hAnsi="Garamond"/>
          <w:rtl w:val="0"/>
        </w:rPr>
        <w:t xml:space="preserve"> hereby support the development of programs and activities that </w:t>
        <w:tab/>
        <w:tab/>
        <w:tab/>
        <w:t xml:space="preserve">advance scholarship through our cooperative relationship. These may include: </w:t>
      </w:r>
    </w:p>
    <w:p w:rsidR="00000000" w:rsidDel="00000000" w:rsidP="00000000" w:rsidRDefault="00000000" w:rsidRPr="00000000" w14:paraId="0000000D">
      <w:pPr>
        <w:tabs>
          <w:tab w:val="left" w:pos="720"/>
        </w:tabs>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E">
      <w:pPr>
        <w:numPr>
          <w:ilvl w:val="0"/>
          <w:numId w:val="2"/>
        </w:numPr>
        <w:tabs>
          <w:tab w:val="left" w:pos="720"/>
        </w:tabs>
        <w:spacing w:line="240" w:lineRule="auto"/>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Joint research projects, joint conferences, workshops, symposia, seminars and training programs of mutual interest</w:t>
      </w:r>
    </w:p>
    <w:p w:rsidR="00000000" w:rsidDel="00000000" w:rsidP="00000000" w:rsidRDefault="00000000" w:rsidRPr="00000000" w14:paraId="0000000F">
      <w:pPr>
        <w:numPr>
          <w:ilvl w:val="0"/>
          <w:numId w:val="2"/>
        </w:numPr>
        <w:tabs>
          <w:tab w:val="left" w:pos="720"/>
        </w:tabs>
        <w:spacing w:line="240" w:lineRule="auto"/>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Pursuit of avenues for exchange of researchers which may include faculty, graduate students, and postdoctoral scholars </w:t>
      </w:r>
    </w:p>
    <w:p w:rsidR="00000000" w:rsidDel="00000000" w:rsidP="00000000" w:rsidRDefault="00000000" w:rsidRPr="00000000" w14:paraId="00000010">
      <w:pPr>
        <w:numPr>
          <w:ilvl w:val="0"/>
          <w:numId w:val="2"/>
        </w:numPr>
        <w:tabs>
          <w:tab w:val="left" w:pos="720"/>
        </w:tabs>
        <w:spacing w:line="240" w:lineRule="auto"/>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Pursuit of avenues for student exchange</w:t>
      </w:r>
    </w:p>
    <w:p w:rsidR="00000000" w:rsidDel="00000000" w:rsidP="00000000" w:rsidRDefault="00000000" w:rsidRPr="00000000" w14:paraId="00000011">
      <w:pPr>
        <w:numPr>
          <w:ilvl w:val="0"/>
          <w:numId w:val="2"/>
        </w:numPr>
        <w:tabs>
          <w:tab w:val="left" w:pos="720"/>
        </w:tabs>
        <w:ind w:left="1440" w:hanging="360"/>
        <w:rPr>
          <w:rFonts w:ascii="Garamond" w:cs="Garamond" w:eastAsia="Garamond" w:hAnsi="Garamond"/>
        </w:rPr>
      </w:pPr>
      <w:r w:rsidDel="00000000" w:rsidR="00000000" w:rsidRPr="00000000">
        <w:rPr>
          <w:rFonts w:ascii="Garamond" w:cs="Garamond" w:eastAsia="Garamond" w:hAnsi="Garamond"/>
          <w:rtl w:val="0"/>
        </w:rPr>
        <w:t xml:space="preserve">Exchange of academic publications and other information</w:t>
      </w:r>
    </w:p>
    <w:p w:rsidR="00000000" w:rsidDel="00000000" w:rsidP="00000000" w:rsidRDefault="00000000" w:rsidRPr="00000000" w14:paraId="00000012">
      <w:pPr>
        <w:numPr>
          <w:ilvl w:val="0"/>
          <w:numId w:val="2"/>
        </w:numPr>
        <w:tabs>
          <w:tab w:val="left" w:pos="720"/>
        </w:tabs>
        <w:spacing w:line="240" w:lineRule="auto"/>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Other forms of cooperation to which the parties agree</w:t>
      </w:r>
    </w:p>
    <w:p w:rsidR="00000000" w:rsidDel="00000000" w:rsidP="00000000" w:rsidRDefault="00000000" w:rsidRPr="00000000" w14:paraId="00000013">
      <w:pPr>
        <w:tabs>
          <w:tab w:val="left" w:pos="720"/>
        </w:tabs>
        <w:spacing w:line="240" w:lineRule="auto"/>
        <w:rPr>
          <w:rFonts w:ascii="Garamond" w:cs="Garamond" w:eastAsia="Garamond" w:hAnsi="Garamond"/>
        </w:rPr>
      </w:pPr>
      <w:r w:rsidDel="00000000" w:rsidR="00000000" w:rsidRPr="00000000">
        <w:rPr>
          <w:rFonts w:ascii="Garamond" w:cs="Garamond" w:eastAsia="Garamond" w:hAnsi="Garamond"/>
          <w:rtl w:val="0"/>
        </w:rPr>
        <w:tab/>
      </w:r>
    </w:p>
    <w:p w:rsidR="00000000" w:rsidDel="00000000" w:rsidP="00000000" w:rsidRDefault="00000000" w:rsidRPr="00000000" w14:paraId="00000014">
      <w:pPr>
        <w:tabs>
          <w:tab w:val="left" w:pos="720"/>
        </w:tabs>
        <w:spacing w:line="240" w:lineRule="auto"/>
        <w:rPr>
          <w:rFonts w:ascii="Garamond" w:cs="Garamond" w:eastAsia="Garamond" w:hAnsi="Garamond"/>
        </w:rPr>
      </w:pPr>
      <w:r w:rsidDel="00000000" w:rsidR="00000000" w:rsidRPr="00000000">
        <w:rPr>
          <w:rFonts w:ascii="Garamond" w:cs="Garamond" w:eastAsia="Garamond" w:hAnsi="Garamond"/>
          <w:rtl w:val="0"/>
        </w:rPr>
        <w:tab/>
        <w:t xml:space="preserve">This MOU is intended to encourage and facilitate international collaboration on topics of mutual </w:t>
        <w:tab/>
        <w:tab/>
        <w:tab/>
        <w:t xml:space="preserve">academic interest. BERKELEY and </w:t>
      </w:r>
      <w:r w:rsidDel="00000000" w:rsidR="00000000" w:rsidRPr="00000000">
        <w:rPr>
          <w:rFonts w:ascii="Garamond" w:cs="Garamond" w:eastAsia="Garamond" w:hAnsi="Garamond"/>
          <w:color w:val="ff0000"/>
          <w:rtl w:val="0"/>
        </w:rPr>
        <w:t xml:space="preserve">PARTNER</w:t>
      </w:r>
      <w:r w:rsidDel="00000000" w:rsidR="00000000" w:rsidRPr="00000000">
        <w:rPr>
          <w:rFonts w:ascii="Garamond" w:cs="Garamond" w:eastAsia="Garamond" w:hAnsi="Garamond"/>
          <w:rtl w:val="0"/>
        </w:rPr>
        <w:t xml:space="preserve"> therefore encourage interested members of our academic </w:t>
        <w:tab/>
        <w:tab/>
        <w:t xml:space="preserve">and research communities to engage as active participants. Neither</w:t>
      </w:r>
      <w:r w:rsidDel="00000000" w:rsidR="00000000" w:rsidRPr="00000000">
        <w:rPr>
          <w:rFonts w:ascii="Garamond" w:cs="Garamond" w:eastAsia="Garamond" w:hAnsi="Garamond"/>
          <w:rtl w:val="0"/>
        </w:rPr>
        <w:t xml:space="preserve"> institution bears responsibility for </w:t>
        <w:tab/>
        <w:tab/>
        <w:t xml:space="preserve">the financial support of visiting participants or programs named in this agreement or its addenda</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To sustain </w:t>
        <w:tab/>
        <w:t xml:space="preserve">special programs and activities, both institutions may seek funds from extramural sources, if available.</w:t>
      </w:r>
      <w:r w:rsidDel="00000000" w:rsidR="00000000" w:rsidRPr="00000000">
        <w:rPr>
          <w:rtl w:val="0"/>
        </w:rPr>
      </w:r>
    </w:p>
    <w:p w:rsidR="00000000" w:rsidDel="00000000" w:rsidP="00000000" w:rsidRDefault="00000000" w:rsidRPr="00000000" w14:paraId="00000015">
      <w:pPr>
        <w:tabs>
          <w:tab w:val="left" w:pos="720"/>
        </w:tabs>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6">
      <w:pPr>
        <w:pStyle w:val="Heading1"/>
        <w:tabs>
          <w:tab w:val="left" w:pos="0"/>
        </w:tabs>
        <w:rPr>
          <w:rFonts w:ascii="Garamond" w:cs="Garamond" w:eastAsia="Garamond" w:hAnsi="Garamond"/>
          <w:color w:val="ff0000"/>
          <w:sz w:val="24"/>
          <w:szCs w:val="24"/>
          <w:highlight w:val="yellow"/>
        </w:rPr>
      </w:pPr>
      <w:bookmarkStart w:colFirst="0" w:colLast="0" w:name="_heading=h.x3e0i92nv28d" w:id="0"/>
      <w:bookmarkEnd w:id="0"/>
      <w:r w:rsidDel="00000000" w:rsidR="00000000" w:rsidRPr="00000000">
        <w:rPr>
          <w:rFonts w:ascii="Garamond" w:cs="Garamond" w:eastAsia="Garamond" w:hAnsi="Garamond"/>
          <w:color w:val="ff0000"/>
          <w:sz w:val="24"/>
          <w:szCs w:val="24"/>
          <w:highlight w:val="yellow"/>
          <w:rtl w:val="0"/>
        </w:rPr>
        <w:t xml:space="preserve">RESEARCH </w:t>
      </w:r>
      <w:sdt>
        <w:sdtPr>
          <w:tag w:val="goog_rdk_2"/>
        </w:sdtPr>
        <w:sdtContent>
          <w:commentRangeStart w:id="2"/>
        </w:sdtContent>
      </w:sdt>
      <w:r w:rsidDel="00000000" w:rsidR="00000000" w:rsidRPr="00000000">
        <w:rPr>
          <w:rFonts w:ascii="Garamond" w:cs="Garamond" w:eastAsia="Garamond" w:hAnsi="Garamond"/>
          <w:color w:val="ff0000"/>
          <w:sz w:val="24"/>
          <w:szCs w:val="24"/>
          <w:highlight w:val="yellow"/>
          <w:rtl w:val="0"/>
        </w:rPr>
        <w:t xml:space="preserve">SCOPE </w:t>
      </w:r>
      <w:commentRangeEnd w:id="2"/>
      <w:r w:rsidDel="00000000" w:rsidR="00000000" w:rsidRPr="00000000">
        <w:commentReference w:id="2"/>
      </w:r>
      <w:r w:rsidDel="00000000" w:rsidR="00000000" w:rsidRPr="00000000">
        <w:rPr>
          <w:rFonts w:ascii="Garamond" w:cs="Garamond" w:eastAsia="Garamond" w:hAnsi="Garamond"/>
          <w:color w:val="ff0000"/>
          <w:sz w:val="24"/>
          <w:szCs w:val="24"/>
          <w:highlight w:val="yellow"/>
          <w:rtl w:val="0"/>
        </w:rPr>
        <w:t xml:space="preserve">[OPTION 2 - FOR RESEARCH COLLABORATION WITH SPECIFIC FOCUS AREAS]</w:t>
      </w:r>
    </w:p>
    <w:p w:rsidR="00000000" w:rsidDel="00000000" w:rsidP="00000000" w:rsidRDefault="00000000" w:rsidRPr="00000000" w14:paraId="00000017">
      <w:pPr>
        <w:ind w:left="720" w:firstLine="0"/>
        <w:rPr>
          <w:rFonts w:ascii="Garamond" w:cs="Garamond" w:eastAsia="Garamond" w:hAnsi="Garamond"/>
        </w:rPr>
      </w:pPr>
      <w:r w:rsidDel="00000000" w:rsidR="00000000" w:rsidRPr="00000000">
        <w:rPr>
          <w:rFonts w:ascii="Garamond" w:cs="Garamond" w:eastAsia="Garamond" w:hAnsi="Garamond"/>
          <w:rtl w:val="0"/>
        </w:rPr>
        <w:t xml:space="preserve">BERKELEY and </w:t>
      </w:r>
      <w:r w:rsidDel="00000000" w:rsidR="00000000" w:rsidRPr="00000000">
        <w:rPr>
          <w:rFonts w:ascii="Garamond" w:cs="Garamond" w:eastAsia="Garamond" w:hAnsi="Garamond"/>
          <w:color w:val="ff0000"/>
          <w:rtl w:val="0"/>
        </w:rPr>
        <w:t xml:space="preserve">PARTNER</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hereby support the development research activities that advance scholarship through our cooperative relationship. The scope of collaboration on research activities to be pursued through this MOU may include the following:</w:t>
      </w:r>
    </w:p>
    <w:p w:rsidR="00000000" w:rsidDel="00000000" w:rsidP="00000000" w:rsidRDefault="00000000" w:rsidRPr="00000000" w14:paraId="00000018">
      <w:pPr>
        <w:ind w:left="1440" w:firstLine="360"/>
        <w:rPr>
          <w:rFonts w:ascii="Garamond" w:cs="Garamond" w:eastAsia="Garamond" w:hAnsi="Garamond"/>
        </w:rPr>
      </w:pPr>
      <w:r w:rsidDel="00000000" w:rsidR="00000000" w:rsidRPr="00000000">
        <w:rPr>
          <w:rtl w:val="0"/>
        </w:rPr>
      </w:r>
    </w:p>
    <w:p w:rsidR="00000000" w:rsidDel="00000000" w:rsidP="00000000" w:rsidRDefault="00000000" w:rsidRPr="00000000" w14:paraId="00000019">
      <w:pPr>
        <w:numPr>
          <w:ilvl w:val="0"/>
          <w:numId w:val="1"/>
        </w:numPr>
        <w:ind w:left="1800" w:hanging="360"/>
        <w:rPr>
          <w:rFonts w:ascii="Garamond" w:cs="Garamond" w:eastAsia="Garamond" w:hAnsi="Garamond"/>
          <w:color w:val="ff0000"/>
        </w:rPr>
      </w:pPr>
      <w:r w:rsidDel="00000000" w:rsidR="00000000" w:rsidRPr="00000000">
        <w:rPr>
          <w:rFonts w:ascii="Garamond" w:cs="Garamond" w:eastAsia="Garamond" w:hAnsi="Garamond"/>
          <w:color w:val="ff0000"/>
          <w:rtl w:val="0"/>
        </w:rPr>
        <w:t xml:space="preserve">[Research collaboration in the areas of mutual interest.]</w:t>
      </w:r>
    </w:p>
    <w:p w:rsidR="00000000" w:rsidDel="00000000" w:rsidP="00000000" w:rsidRDefault="00000000" w:rsidRPr="00000000" w14:paraId="0000001A">
      <w:pPr>
        <w:numPr>
          <w:ilvl w:val="0"/>
          <w:numId w:val="1"/>
        </w:numPr>
        <w:ind w:left="1800" w:hanging="360"/>
        <w:rPr>
          <w:rFonts w:ascii="Garamond" w:cs="Garamond" w:eastAsia="Garamond" w:hAnsi="Garamond"/>
          <w:color w:val="ff0000"/>
        </w:rPr>
      </w:pPr>
      <w:r w:rsidDel="00000000" w:rsidR="00000000" w:rsidRPr="00000000">
        <w:rPr>
          <w:rFonts w:ascii="Garamond" w:cs="Garamond" w:eastAsia="Garamond" w:hAnsi="Garamond"/>
          <w:color w:val="ff0000"/>
          <w:rtl w:val="0"/>
        </w:rPr>
        <w:t xml:space="preserve">[Exchange of academic materials which are made available by both parties.]</w:t>
      </w:r>
    </w:p>
    <w:p w:rsidR="00000000" w:rsidDel="00000000" w:rsidP="00000000" w:rsidRDefault="00000000" w:rsidRPr="00000000" w14:paraId="0000001B">
      <w:pPr>
        <w:numPr>
          <w:ilvl w:val="0"/>
          <w:numId w:val="1"/>
        </w:numPr>
        <w:ind w:left="1800" w:hanging="360"/>
        <w:rPr>
          <w:rFonts w:ascii="Garamond" w:cs="Garamond" w:eastAsia="Garamond" w:hAnsi="Garamond"/>
          <w:color w:val="ff0000"/>
        </w:rPr>
      </w:pPr>
      <w:r w:rsidDel="00000000" w:rsidR="00000000" w:rsidRPr="00000000">
        <w:rPr>
          <w:rFonts w:ascii="Garamond" w:cs="Garamond" w:eastAsia="Garamond" w:hAnsi="Garamond"/>
          <w:color w:val="ff0000"/>
          <w:rtl w:val="0"/>
        </w:rPr>
        <w:t xml:space="preserve">[Exchange of visiting research scholars.]</w:t>
      </w:r>
    </w:p>
    <w:p w:rsidR="00000000" w:rsidDel="00000000" w:rsidP="00000000" w:rsidRDefault="00000000" w:rsidRPr="00000000" w14:paraId="0000001C">
      <w:pPr>
        <w:numPr>
          <w:ilvl w:val="0"/>
          <w:numId w:val="1"/>
        </w:numPr>
        <w:ind w:left="1800" w:hanging="360"/>
        <w:rPr>
          <w:rFonts w:ascii="Garamond" w:cs="Garamond" w:eastAsia="Garamond" w:hAnsi="Garamond"/>
          <w:color w:val="ff0000"/>
        </w:rPr>
      </w:pPr>
      <w:r w:rsidDel="00000000" w:rsidR="00000000" w:rsidRPr="00000000">
        <w:rPr>
          <w:rFonts w:ascii="Garamond" w:cs="Garamond" w:eastAsia="Garamond" w:hAnsi="Garamond"/>
          <w:color w:val="ff0000"/>
          <w:rtl w:val="0"/>
        </w:rPr>
        <w:t xml:space="preserve">[Cooperative symposia, seminars, workshops and conferences.]</w:t>
      </w:r>
      <w:r w:rsidDel="00000000" w:rsidR="00000000" w:rsidRPr="00000000">
        <w:rPr>
          <w:rtl w:val="0"/>
        </w:rPr>
      </w:r>
    </w:p>
    <w:p w:rsidR="00000000" w:rsidDel="00000000" w:rsidP="00000000" w:rsidRDefault="00000000" w:rsidRPr="00000000" w14:paraId="0000001D">
      <w:pPr>
        <w:rPr>
          <w:rFonts w:ascii="Garamond" w:cs="Garamond" w:eastAsia="Garamond" w:hAnsi="Garamond"/>
        </w:rPr>
      </w:pPr>
      <w:r w:rsidDel="00000000" w:rsidR="00000000" w:rsidRPr="00000000">
        <w:rPr>
          <w:rtl w:val="0"/>
        </w:rPr>
      </w:r>
    </w:p>
    <w:p w:rsidR="00000000" w:rsidDel="00000000" w:rsidP="00000000" w:rsidRDefault="00000000" w:rsidRPr="00000000" w14:paraId="0000001E">
      <w:pPr>
        <w:ind w:firstLine="720"/>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Potential Research Activities may include</w:t>
      </w:r>
    </w:p>
    <w:p w:rsidR="00000000" w:rsidDel="00000000" w:rsidP="00000000" w:rsidRDefault="00000000" w:rsidRPr="00000000" w14:paraId="0000001F">
      <w:pPr>
        <w:rPr>
          <w:rFonts w:ascii="Garamond" w:cs="Garamond" w:eastAsia="Garamond" w:hAnsi="Garamond"/>
        </w:rPr>
      </w:pPr>
      <w:r w:rsidDel="00000000" w:rsidR="00000000" w:rsidRPr="00000000">
        <w:rPr>
          <w:rtl w:val="0"/>
        </w:rPr>
      </w:r>
    </w:p>
    <w:p w:rsidR="00000000" w:rsidDel="00000000" w:rsidP="00000000" w:rsidRDefault="00000000" w:rsidRPr="00000000" w14:paraId="00000020">
      <w:pPr>
        <w:ind w:left="1440" w:firstLine="0"/>
        <w:rPr>
          <w:rFonts w:ascii="Garamond" w:cs="Garamond" w:eastAsia="Garamond" w:hAnsi="Garamond"/>
          <w:color w:val="ff0000"/>
        </w:rPr>
      </w:pPr>
      <w:r w:rsidDel="00000000" w:rsidR="00000000" w:rsidRPr="00000000">
        <w:rPr>
          <w:rFonts w:ascii="Garamond" w:cs="Garamond" w:eastAsia="Garamond" w:hAnsi="Garamond"/>
          <w:b w:val="1"/>
          <w:rtl w:val="0"/>
        </w:rPr>
        <w:t xml:space="preserve">Activity 1</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ff0000"/>
          <w:rtl w:val="0"/>
        </w:rPr>
        <w:t xml:space="preserve">[Description of specific research activities]</w:t>
      </w:r>
    </w:p>
    <w:p w:rsidR="00000000" w:rsidDel="00000000" w:rsidP="00000000" w:rsidRDefault="00000000" w:rsidRPr="00000000" w14:paraId="00000021">
      <w:pPr>
        <w:ind w:left="1440" w:firstLine="0"/>
        <w:rPr>
          <w:rFonts w:ascii="Garamond" w:cs="Garamond" w:eastAsia="Garamond" w:hAnsi="Garamond"/>
          <w:color w:val="ff0000"/>
        </w:rPr>
      </w:pPr>
      <w:r w:rsidDel="00000000" w:rsidR="00000000" w:rsidRPr="00000000">
        <w:rPr>
          <w:rFonts w:ascii="Garamond" w:cs="Garamond" w:eastAsia="Garamond" w:hAnsi="Garamond"/>
          <w:b w:val="1"/>
          <w:rtl w:val="0"/>
        </w:rPr>
        <w:t xml:space="preserve">Activity 2</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ff0000"/>
          <w:rtl w:val="0"/>
        </w:rPr>
        <w:t xml:space="preserve">[Description of specific research activities]</w:t>
      </w:r>
    </w:p>
    <w:p w:rsidR="00000000" w:rsidDel="00000000" w:rsidP="00000000" w:rsidRDefault="00000000" w:rsidRPr="00000000" w14:paraId="00000022">
      <w:pPr>
        <w:ind w:left="1440" w:firstLine="0"/>
        <w:rPr>
          <w:rFonts w:ascii="Garamond" w:cs="Garamond" w:eastAsia="Garamond" w:hAnsi="Garamond"/>
          <w:color w:val="ff0000"/>
        </w:rPr>
      </w:pPr>
      <w:r w:rsidDel="00000000" w:rsidR="00000000" w:rsidRPr="00000000">
        <w:rPr>
          <w:rFonts w:ascii="Garamond" w:cs="Garamond" w:eastAsia="Garamond" w:hAnsi="Garamond"/>
          <w:b w:val="1"/>
          <w:rtl w:val="0"/>
        </w:rPr>
        <w:t xml:space="preserve">Activity 3</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color w:val="ff0000"/>
          <w:rtl w:val="0"/>
        </w:rPr>
        <w:t xml:space="preserve">[Description of specific research activities]</w:t>
      </w:r>
    </w:p>
    <w:p w:rsidR="00000000" w:rsidDel="00000000" w:rsidP="00000000" w:rsidRDefault="00000000" w:rsidRPr="00000000" w14:paraId="00000023">
      <w:pPr>
        <w:tabs>
          <w:tab w:val="left" w:pos="720"/>
        </w:tabs>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4">
      <w:pPr>
        <w:pStyle w:val="Heading1"/>
        <w:tabs>
          <w:tab w:val="left" w:pos="0"/>
        </w:tabs>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MEMORANDUM IS NON-BINDING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Garamond" w:cs="Garamond" w:eastAsia="Garamond" w:hAnsi="Garamond"/>
          <w:i w:val="0"/>
          <w:smallCaps w:val="0"/>
          <w:strike w:val="0"/>
          <w:color w:val="000000"/>
          <w:u w:val="none"/>
          <w:shd w:fill="auto" w:val="clear"/>
          <w:vertAlign w:val="baseline"/>
        </w:rPr>
      </w:pPr>
      <w:r w:rsidDel="00000000" w:rsidR="00000000" w:rsidRPr="00000000">
        <w:rPr>
          <w:rFonts w:ascii="Garamond" w:cs="Garamond" w:eastAsia="Garamond" w:hAnsi="Garamond"/>
          <w:b w:val="1"/>
          <w:i w:val="0"/>
          <w:smallCaps w:val="0"/>
          <w:strike w:val="0"/>
          <w:color w:val="000000"/>
          <w:u w:val="none"/>
          <w:shd w:fill="auto" w:val="clear"/>
          <w:vertAlign w:val="baseline"/>
          <w:rtl w:val="0"/>
        </w:rPr>
        <w:t xml:space="preserve">There are no legally binding obligations for either institution under the terms of this </w:t>
      </w:r>
      <w:r w:rsidDel="00000000" w:rsidR="00000000" w:rsidRPr="00000000">
        <w:rPr>
          <w:rFonts w:ascii="Garamond" w:cs="Garamond" w:eastAsia="Garamond" w:hAnsi="Garamond"/>
          <w:b w:val="1"/>
          <w:rtl w:val="0"/>
        </w:rPr>
        <w:t xml:space="preserve">MOU</w:t>
      </w:r>
      <w:r w:rsidDel="00000000" w:rsidR="00000000" w:rsidRPr="00000000">
        <w:rPr>
          <w:rFonts w:ascii="Garamond" w:cs="Garamond" w:eastAsia="Garamond" w:hAnsi="Garamond"/>
          <w:b w:val="1"/>
          <w:i w:val="0"/>
          <w:smallCaps w:val="0"/>
          <w:strike w:val="0"/>
          <w:color w:val="000000"/>
          <w:u w:val="none"/>
          <w:shd w:fill="auto" w:val="clear"/>
          <w:vertAlign w:val="baseline"/>
          <w:rtl w:val="0"/>
        </w:rPr>
        <w:t xml:space="preserve">. </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Agreements between BERKELEY and </w:t>
      </w:r>
      <w:r w:rsidDel="00000000" w:rsidR="00000000" w:rsidRPr="00000000">
        <w:rPr>
          <w:rFonts w:ascii="Garamond" w:cs="Garamond" w:eastAsia="Garamond" w:hAnsi="Garamond"/>
          <w:i w:val="0"/>
          <w:smallCaps w:val="0"/>
          <w:strike w:val="0"/>
          <w:color w:val="ff0000"/>
          <w:u w:val="none"/>
          <w:shd w:fill="auto" w:val="clear"/>
          <w:vertAlign w:val="baseline"/>
          <w:rtl w:val="0"/>
        </w:rPr>
        <w:t xml:space="preserve">PARTNER </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regarding specific activities that are intended to be binding may be negotiated and executed subsequent to and separate from this </w:t>
      </w:r>
      <w:r w:rsidDel="00000000" w:rsidR="00000000" w:rsidRPr="00000000">
        <w:rPr>
          <w:rFonts w:ascii="Garamond" w:cs="Garamond" w:eastAsia="Garamond" w:hAnsi="Garamond"/>
          <w:rtl w:val="0"/>
        </w:rPr>
        <w:t xml:space="preserve">MOU</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These agreements may take the form of</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research contract(s) (RC), </w:t>
      </w:r>
      <w:r w:rsidDel="00000000" w:rsidR="00000000" w:rsidRPr="00000000">
        <w:rPr>
          <w:rFonts w:ascii="Garamond" w:cs="Garamond" w:eastAsia="Garamond" w:hAnsi="Garamond"/>
          <w:rtl w:val="0"/>
        </w:rPr>
        <w:t xml:space="preserve">business contracts (BC),</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or implementation agreements (IA), which, if mutually agreed to, would be negotiated and prepared separately, and would not be binding unless and until signed by authorized representatives of both parties.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Garamond" w:cs="Garamond" w:eastAsia="Garamond" w:hAnsi="Garamond"/>
        </w:rPr>
      </w:pPr>
      <w:r w:rsidDel="00000000" w:rsidR="00000000" w:rsidRPr="00000000">
        <w:rPr>
          <w:rFonts w:ascii="Garamond" w:cs="Garamond" w:eastAsia="Garamond" w:hAnsi="Garamond"/>
          <w:rtl w:val="0"/>
        </w:rPr>
        <w:t xml:space="preserve">The parties recognize that the implementation of any agreed upon activity will depend upon the interests and expertise of the individuals involved and the availability of financial resources, space and other resources. Accordingly, the implementation of any exchange, affiliation, collaboration and/or other cooperative program based on this MOU shall be separately negotiated and documented in a writing signed by the parties.</w:t>
      </w:r>
    </w:p>
    <w:p w:rsidR="00000000" w:rsidDel="00000000" w:rsidP="00000000" w:rsidRDefault="00000000" w:rsidRPr="00000000" w14:paraId="00000027">
      <w:pPr>
        <w:spacing w:after="240" w:before="240" w:lineRule="auto"/>
        <w:ind w:left="720" w:firstLine="0"/>
        <w:jc w:val="both"/>
        <w:rPr>
          <w:rFonts w:ascii="Garamond" w:cs="Garamond" w:eastAsia="Garamond" w:hAnsi="Garamond"/>
        </w:rPr>
      </w:pPr>
      <w:r w:rsidDel="00000000" w:rsidR="00000000" w:rsidRPr="00000000">
        <w:rPr>
          <w:rFonts w:ascii="Garamond" w:cs="Garamond" w:eastAsia="Garamond" w:hAnsi="Garamond"/>
          <w:rtl w:val="0"/>
        </w:rPr>
        <w:t xml:space="preserve">Nothing in this MOU is intended to create a legal partnership or joint venture, nor intended to create any new academic programs. The parties recognize that BERKELEY could only establish such programs in accordance with University of California policies and procedures.</w:t>
      </w:r>
    </w:p>
    <w:p w:rsidR="00000000" w:rsidDel="00000000" w:rsidP="00000000" w:rsidRDefault="00000000" w:rsidRPr="00000000" w14:paraId="00000028">
      <w:pPr>
        <w:tabs>
          <w:tab w:val="left" w:pos="720"/>
        </w:tabs>
        <w:rPr>
          <w:rFonts w:ascii="Garamond" w:cs="Garamond" w:eastAsia="Garamond" w:hAnsi="Garamond"/>
        </w:rPr>
      </w:pPr>
      <w:r w:rsidDel="00000000" w:rsidR="00000000" w:rsidRPr="00000000">
        <w:rPr>
          <w:rFonts w:ascii="Garamond" w:cs="Garamond" w:eastAsia="Garamond" w:hAnsi="Garamond"/>
          <w:rtl w:val="0"/>
        </w:rPr>
        <w:tab/>
        <w:t xml:space="preserve">Neither</w:t>
      </w:r>
      <w:r w:rsidDel="00000000" w:rsidR="00000000" w:rsidRPr="00000000">
        <w:rPr>
          <w:rFonts w:ascii="Garamond" w:cs="Garamond" w:eastAsia="Garamond" w:hAnsi="Garamond"/>
          <w:rtl w:val="0"/>
        </w:rPr>
        <w:t xml:space="preserve"> institution bears responsibility for the financial support of visiting participants nor programs named </w:t>
        <w:tab/>
        <w:t xml:space="preserve">in this agreement or its addenda</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To sustain special programs and activities, both institutions may seek </w:t>
        <w:tab/>
        <w:tab/>
        <w:t xml:space="preserve">funds from extramural sources, if available.</w:t>
      </w:r>
      <w:r w:rsidDel="00000000" w:rsidR="00000000" w:rsidRPr="00000000">
        <w:rPr>
          <w:rtl w:val="0"/>
        </w:rPr>
      </w:r>
    </w:p>
    <w:p w:rsidR="00000000" w:rsidDel="00000000" w:rsidP="00000000" w:rsidRDefault="00000000" w:rsidRPr="00000000" w14:paraId="00000029">
      <w:pPr>
        <w:pStyle w:val="Heading1"/>
        <w:tabs>
          <w:tab w:val="left" w:pos="0"/>
        </w:tabs>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PUBLICITY AND USE OF TRADEMARKS</w:t>
      </w:r>
      <w:r w:rsidDel="00000000" w:rsidR="00000000" w:rsidRPr="00000000">
        <w:rPr>
          <w:rtl w:val="0"/>
        </w:rPr>
      </w:r>
    </w:p>
    <w:p w:rsidR="00000000" w:rsidDel="00000000" w:rsidP="00000000" w:rsidRDefault="00000000" w:rsidRPr="00000000" w14:paraId="0000002A">
      <w:pPr>
        <w:spacing w:line="240" w:lineRule="auto"/>
        <w:ind w:left="720" w:firstLine="0"/>
        <w:jc w:val="both"/>
        <w:rPr>
          <w:rFonts w:ascii="Garamond" w:cs="Garamond" w:eastAsia="Garamond" w:hAnsi="Garamond"/>
        </w:rPr>
      </w:pPr>
      <w:r w:rsidDel="00000000" w:rsidR="00000000" w:rsidRPr="00000000">
        <w:rPr>
          <w:rFonts w:ascii="Garamond" w:cs="Garamond" w:eastAsia="Garamond" w:hAnsi="Garamond"/>
          <w:rtl w:val="0"/>
        </w:rPr>
        <w:t xml:space="preserve">Nothing in this MOU authorizes a party to use the name of the other party or its employees in any advertisement, press release, or publicity with reference to this MOU or any product or service resulting from activities contemplated by this MOU. The parties acknowledge that by entering into this MOU BERKELEY is neither stating nor implying that it has tested, endorsed or approved any product, service or company.</w:t>
      </w:r>
    </w:p>
    <w:p w:rsidR="00000000" w:rsidDel="00000000" w:rsidP="00000000" w:rsidRDefault="00000000" w:rsidRPr="00000000" w14:paraId="0000002B">
      <w:pPr>
        <w:spacing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C">
      <w:pPr>
        <w:spacing w:line="240" w:lineRule="auto"/>
        <w:ind w:left="720" w:firstLine="0"/>
        <w:jc w:val="both"/>
        <w:rPr>
          <w:rFonts w:ascii="Garamond" w:cs="Garamond" w:eastAsia="Garamond" w:hAnsi="Garamond"/>
        </w:rPr>
      </w:pPr>
      <w:r w:rsidDel="00000000" w:rsidR="00000000" w:rsidRPr="00000000">
        <w:rPr>
          <w:rFonts w:ascii="Garamond" w:cs="Garamond" w:eastAsia="Garamond" w:hAnsi="Garamond"/>
          <w:rtl w:val="0"/>
        </w:rPr>
        <w:t xml:space="preserve">Nothing in this MOU is intended to restrict either party from disclosing the existence of any nature of this MOU or from including the existence of and nature of this MOU in the routine reporting of its activities.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Garamond" w:cs="Garamond" w:eastAsia="Garamond" w:hAnsi="Garamond"/>
          <w:b w:val="1"/>
          <w:i w:val="0"/>
          <w:smallCaps w:val="1"/>
          <w:strike w:val="0"/>
          <w:color w:val="002e6e"/>
          <w:u w:val="none"/>
          <w:shd w:fill="auto" w:val="clear"/>
          <w:vertAlign w:val="baseline"/>
        </w:rPr>
      </w:pPr>
      <w:r w:rsidDel="00000000" w:rsidR="00000000" w:rsidRPr="00000000">
        <w:rPr>
          <w:rFonts w:ascii="Garamond" w:cs="Garamond" w:eastAsia="Garamond" w:hAnsi="Garamond"/>
          <w:b w:val="1"/>
          <w:i w:val="0"/>
          <w:smallCaps w:val="1"/>
          <w:strike w:val="0"/>
          <w:color w:val="002e6e"/>
          <w:u w:val="none"/>
          <w:shd w:fill="auto" w:val="clear"/>
          <w:vertAlign w:val="baseline"/>
          <w:rtl w:val="0"/>
        </w:rPr>
        <w:t xml:space="preserve">INTELLECTUAL PROPERTY</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firstLine="0"/>
        <w:jc w:val="both"/>
        <w:rPr>
          <w:rFonts w:ascii="Garamond" w:cs="Garamond" w:eastAsia="Garamond" w:hAnsi="Garamond"/>
          <w:i w:val="0"/>
          <w:smallCaps w:val="0"/>
          <w:strike w:val="0"/>
          <w:color w:val="000000"/>
          <w:u w:val="none"/>
          <w:shd w:fill="auto" w:val="clear"/>
          <w:vertAlign w:val="baseline"/>
        </w:rPr>
      </w:pP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Rights in intellectual property, publication, and data will not be secured under this non-binding </w:t>
      </w:r>
      <w:r w:rsidDel="00000000" w:rsidR="00000000" w:rsidRPr="00000000">
        <w:rPr>
          <w:rFonts w:ascii="Garamond" w:cs="Garamond" w:eastAsia="Garamond" w:hAnsi="Garamond"/>
          <w:rtl w:val="0"/>
        </w:rPr>
        <w:t xml:space="preserve">MOU</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w:t>
      </w:r>
    </w:p>
    <w:p w:rsidR="00000000" w:rsidDel="00000000" w:rsidP="00000000" w:rsidRDefault="00000000" w:rsidRPr="00000000" w14:paraId="0000002F">
      <w:pPr>
        <w:pStyle w:val="Heading1"/>
        <w:tabs>
          <w:tab w:val="left" w:pos="0"/>
        </w:tabs>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TERM AND TERMINATION</w:t>
      </w:r>
    </w:p>
    <w:p w:rsidR="00000000" w:rsidDel="00000000" w:rsidP="00000000" w:rsidRDefault="00000000" w:rsidRPr="00000000" w14:paraId="00000030">
      <w:pPr>
        <w:spacing w:line="240" w:lineRule="auto"/>
        <w:ind w:left="720" w:firstLine="0"/>
        <w:rPr>
          <w:rFonts w:ascii="Garamond" w:cs="Garamond" w:eastAsia="Garamond" w:hAnsi="Garamond"/>
          <w:b w:val="1"/>
        </w:rPr>
      </w:pPr>
      <w:r w:rsidDel="00000000" w:rsidR="00000000" w:rsidRPr="00000000">
        <w:rPr>
          <w:rFonts w:ascii="Garamond" w:cs="Garamond" w:eastAsia="Garamond" w:hAnsi="Garamond"/>
          <w:color w:val="000000"/>
          <w:rtl w:val="0"/>
        </w:rPr>
        <w:t xml:space="preserve">This </w:t>
      </w:r>
      <w:r w:rsidDel="00000000" w:rsidR="00000000" w:rsidRPr="00000000">
        <w:rPr>
          <w:rFonts w:ascii="Garamond" w:cs="Garamond" w:eastAsia="Garamond" w:hAnsi="Garamond"/>
          <w:rtl w:val="0"/>
        </w:rPr>
        <w:t xml:space="preserve">MOU</w:t>
      </w:r>
      <w:r w:rsidDel="00000000" w:rsidR="00000000" w:rsidRPr="00000000">
        <w:rPr>
          <w:rFonts w:ascii="Garamond" w:cs="Garamond" w:eastAsia="Garamond" w:hAnsi="Garamond"/>
          <w:color w:val="000000"/>
          <w:rtl w:val="0"/>
        </w:rPr>
        <w:t xml:space="preserve"> is expected to remain in effect for five years from date of signature with the possibility of renewal; however, if either institution desires, the understanding memorialized herein may be revoked at any time after the first six months by either party giving six months' prior written notice to the other party or amended or extended by mutual consent in writing signed by authorized representatives of the parties. Termination or expiration of this </w:t>
      </w:r>
      <w:r w:rsidDel="00000000" w:rsidR="00000000" w:rsidRPr="00000000">
        <w:rPr>
          <w:rFonts w:ascii="Garamond" w:cs="Garamond" w:eastAsia="Garamond" w:hAnsi="Garamond"/>
          <w:rtl w:val="0"/>
        </w:rPr>
        <w:t xml:space="preserve">MOU</w:t>
      </w:r>
      <w:r w:rsidDel="00000000" w:rsidR="00000000" w:rsidRPr="00000000">
        <w:rPr>
          <w:rFonts w:ascii="Garamond" w:cs="Garamond" w:eastAsia="Garamond" w:hAnsi="Garamond"/>
          <w:color w:val="000000"/>
          <w:rtl w:val="0"/>
        </w:rPr>
        <w:t xml:space="preserve"> will not automatically terminate any separate agreement between the parties related to the subject matter of this </w:t>
      </w:r>
      <w:r w:rsidDel="00000000" w:rsidR="00000000" w:rsidRPr="00000000">
        <w:rPr>
          <w:rFonts w:ascii="Garamond" w:cs="Garamond" w:eastAsia="Garamond" w:hAnsi="Garamond"/>
          <w:rtl w:val="0"/>
        </w:rPr>
        <w:t xml:space="preserve">MOU</w:t>
      </w:r>
      <w:r w:rsidDel="00000000" w:rsidR="00000000" w:rsidRPr="00000000">
        <w:rPr>
          <w:rFonts w:ascii="Garamond" w:cs="Garamond" w:eastAsia="Garamond" w:hAnsi="Garamond"/>
          <w:color w:val="000000"/>
          <w:rtl w:val="0"/>
        </w:rPr>
        <w:t xml:space="preserve">. </w:t>
      </w:r>
      <w:r w:rsidDel="00000000" w:rsidR="00000000" w:rsidRPr="00000000">
        <w:rPr>
          <w:rtl w:val="0"/>
        </w:rPr>
      </w:r>
    </w:p>
    <w:p w:rsidR="00000000" w:rsidDel="00000000" w:rsidP="00000000" w:rsidRDefault="00000000" w:rsidRPr="00000000" w14:paraId="00000031">
      <w:pPr>
        <w:spacing w:line="240" w:lineRule="auto"/>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32">
      <w:pPr>
        <w:spacing w:line="240" w:lineRule="auto"/>
        <w:ind w:left="720" w:firstLine="0"/>
        <w:rPr>
          <w:rFonts w:ascii="Garamond" w:cs="Garamond" w:eastAsia="Garamond" w:hAnsi="Garamond"/>
        </w:rPr>
      </w:pPr>
      <w:r w:rsidDel="00000000" w:rsidR="00000000" w:rsidRPr="00000000">
        <w:rPr>
          <w:rFonts w:ascii="Garamond" w:cs="Garamond" w:eastAsia="Garamond" w:hAnsi="Garamond"/>
          <w:color w:val="000000"/>
          <w:rtl w:val="0"/>
        </w:rPr>
        <w:t xml:space="preserve">BERKELEY shall have the right to terminate this </w:t>
      </w:r>
      <w:r w:rsidDel="00000000" w:rsidR="00000000" w:rsidRPr="00000000">
        <w:rPr>
          <w:rFonts w:ascii="Garamond" w:cs="Garamond" w:eastAsia="Garamond" w:hAnsi="Garamond"/>
          <w:rtl w:val="0"/>
        </w:rPr>
        <w:t xml:space="preserve">MOU</w:t>
      </w:r>
      <w:r w:rsidDel="00000000" w:rsidR="00000000" w:rsidRPr="00000000">
        <w:rPr>
          <w:rFonts w:ascii="Garamond" w:cs="Garamond" w:eastAsia="Garamond" w:hAnsi="Garamond"/>
          <w:color w:val="000000"/>
          <w:rtl w:val="0"/>
        </w:rPr>
        <w:t xml:space="preserve"> in the case of occurrence of any of following events: (a) </w:t>
      </w:r>
      <w:r w:rsidDel="00000000" w:rsidR="00000000" w:rsidRPr="00000000">
        <w:rPr>
          <w:rFonts w:ascii="Garamond" w:cs="Garamond" w:eastAsia="Garamond" w:hAnsi="Garamond"/>
          <w:rtl w:val="0"/>
        </w:rPr>
        <w:t xml:space="preserve">a</w:t>
      </w:r>
      <w:r w:rsidDel="00000000" w:rsidR="00000000" w:rsidRPr="00000000">
        <w:rPr>
          <w:rFonts w:ascii="Garamond" w:cs="Garamond" w:eastAsia="Garamond" w:hAnsi="Garamond"/>
          <w:color w:val="000000"/>
          <w:rtl w:val="0"/>
        </w:rPr>
        <w:t xml:space="preserve"> </w:t>
      </w:r>
      <w:r w:rsidDel="00000000" w:rsidR="00000000" w:rsidRPr="00000000">
        <w:rPr>
          <w:rFonts w:ascii="Garamond" w:cs="Garamond" w:eastAsia="Garamond" w:hAnsi="Garamond"/>
          <w:rtl w:val="0"/>
        </w:rPr>
        <w:t xml:space="preserve">p</w:t>
      </w:r>
      <w:r w:rsidDel="00000000" w:rsidR="00000000" w:rsidRPr="00000000">
        <w:rPr>
          <w:rFonts w:ascii="Garamond" w:cs="Garamond" w:eastAsia="Garamond" w:hAnsi="Garamond"/>
          <w:color w:val="000000"/>
          <w:rtl w:val="0"/>
        </w:rPr>
        <w:t xml:space="preserve">arty</w:t>
      </w:r>
      <w:r w:rsidDel="00000000" w:rsidR="00000000" w:rsidRPr="00000000">
        <w:rPr>
          <w:rFonts w:ascii="Garamond" w:cs="Garamond" w:eastAsia="Garamond" w:hAnsi="Garamond"/>
          <w:color w:val="000000"/>
          <w:rtl w:val="0"/>
        </w:rPr>
        <w:t xml:space="preserve"> is located in a country that is a U.S.-embargoed country or (b) a </w:t>
      </w:r>
      <w:r w:rsidDel="00000000" w:rsidR="00000000" w:rsidRPr="00000000">
        <w:rPr>
          <w:rFonts w:ascii="Garamond" w:cs="Garamond" w:eastAsia="Garamond" w:hAnsi="Garamond"/>
          <w:rtl w:val="0"/>
        </w:rPr>
        <w:t xml:space="preserve">p</w:t>
      </w:r>
      <w:r w:rsidDel="00000000" w:rsidR="00000000" w:rsidRPr="00000000">
        <w:rPr>
          <w:rFonts w:ascii="Garamond" w:cs="Garamond" w:eastAsia="Garamond" w:hAnsi="Garamond"/>
          <w:color w:val="000000"/>
          <w:rtl w:val="0"/>
        </w:rPr>
        <w:t xml:space="preserve">arty or their persons </w:t>
      </w:r>
      <w:r w:rsidDel="00000000" w:rsidR="00000000" w:rsidRPr="00000000">
        <w:rPr>
          <w:rFonts w:ascii="Garamond" w:cs="Garamond" w:eastAsia="Garamond" w:hAnsi="Garamond"/>
          <w:rtl w:val="0"/>
        </w:rPr>
        <w:t xml:space="preserve">collaborating</w:t>
      </w:r>
      <w:r w:rsidDel="00000000" w:rsidR="00000000" w:rsidRPr="00000000">
        <w:rPr>
          <w:rFonts w:ascii="Garamond" w:cs="Garamond" w:eastAsia="Garamond" w:hAnsi="Garamond"/>
          <w:color w:val="000000"/>
          <w:rtl w:val="0"/>
        </w:rPr>
        <w:t xml:space="preserve"> under this </w:t>
      </w:r>
      <w:r w:rsidDel="00000000" w:rsidR="00000000" w:rsidRPr="00000000">
        <w:rPr>
          <w:rFonts w:ascii="Garamond" w:cs="Garamond" w:eastAsia="Garamond" w:hAnsi="Garamond"/>
          <w:rtl w:val="0"/>
        </w:rPr>
        <w:t xml:space="preserve">MOU</w:t>
      </w:r>
      <w:r w:rsidDel="00000000" w:rsidR="00000000" w:rsidRPr="00000000">
        <w:rPr>
          <w:rFonts w:ascii="Garamond" w:cs="Garamond" w:eastAsia="Garamond" w:hAnsi="Garamond"/>
          <w:color w:val="000000"/>
          <w:rtl w:val="0"/>
        </w:rPr>
        <w:t xml:space="preserve"> are on the U.S. Treasury Department's Specially Designated Nationals List or the U.S. Department of Commerce Denied Persons List or Entity List.  BERKELEY shall notify </w:t>
      </w:r>
      <w:r w:rsidDel="00000000" w:rsidR="00000000" w:rsidRPr="00000000">
        <w:rPr>
          <w:rFonts w:ascii="Garamond" w:cs="Garamond" w:eastAsia="Garamond" w:hAnsi="Garamond"/>
          <w:color w:val="ff0000"/>
          <w:rtl w:val="0"/>
        </w:rPr>
        <w:t xml:space="preserve">PARTNER</w:t>
      </w:r>
      <w:r w:rsidDel="00000000" w:rsidR="00000000" w:rsidRPr="00000000">
        <w:rPr>
          <w:rFonts w:ascii="Garamond" w:cs="Garamond" w:eastAsia="Garamond" w:hAnsi="Garamond"/>
          <w:color w:val="000000"/>
          <w:rtl w:val="0"/>
        </w:rPr>
        <w:t xml:space="preserve"> of this action in writing, and termination shall be effective as of the date of this notice. </w:t>
      </w:r>
      <w:r w:rsidDel="00000000" w:rsidR="00000000" w:rsidRPr="00000000">
        <w:rPr>
          <w:rtl w:val="0"/>
        </w:rPr>
      </w:r>
    </w:p>
    <w:p w:rsidR="00000000" w:rsidDel="00000000" w:rsidP="00000000" w:rsidRDefault="00000000" w:rsidRPr="00000000" w14:paraId="00000033">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4">
      <w:pPr>
        <w:spacing w:line="240" w:lineRule="auto"/>
        <w:rPr>
          <w:rFonts w:ascii="Garamond" w:cs="Garamond" w:eastAsia="Garamond" w:hAnsi="Garamond"/>
          <w:b w:val="1"/>
          <w:color w:val="17365d"/>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Garamond" w:cs="Garamond" w:eastAsia="Garamond" w:hAnsi="Garamond"/>
          <w:b w:val="1"/>
          <w:i w:val="0"/>
          <w:smallCaps w:val="0"/>
          <w:strike w:val="0"/>
          <w:color w:val="17365d"/>
          <w:u w:val="none"/>
          <w:shd w:fill="auto" w:val="clear"/>
          <w:vertAlign w:val="baseline"/>
        </w:rPr>
      </w:pPr>
      <w:r w:rsidDel="00000000" w:rsidR="00000000" w:rsidRPr="00000000">
        <w:rPr>
          <w:rFonts w:ascii="Garamond" w:cs="Garamond" w:eastAsia="Garamond" w:hAnsi="Garamond"/>
          <w:b w:val="1"/>
          <w:color w:val="17365d"/>
          <w:rtl w:val="0"/>
        </w:rPr>
        <w:t xml:space="preserve">ACADEMIC SPONSORS</w:t>
      </w:r>
      <w:r w:rsidDel="00000000" w:rsidR="00000000" w:rsidRPr="00000000">
        <w:rPr>
          <w:rtl w:val="0"/>
        </w:rPr>
      </w:r>
    </w:p>
    <w:p w:rsidR="00000000" w:rsidDel="00000000" w:rsidP="00000000" w:rsidRDefault="00000000" w:rsidRPr="00000000" w14:paraId="00000036">
      <w:pP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The following academic units </w:t>
      </w:r>
      <w:r w:rsidDel="00000000" w:rsidR="00000000" w:rsidRPr="00000000">
        <w:rPr>
          <w:rFonts w:ascii="Garamond" w:cs="Garamond" w:eastAsia="Garamond" w:hAnsi="Garamond"/>
          <w:rtl w:val="0"/>
        </w:rPr>
        <w:t xml:space="preserve">initiated this</w:t>
      </w:r>
      <w:r w:rsidDel="00000000" w:rsidR="00000000" w:rsidRPr="00000000">
        <w:rPr>
          <w:rFonts w:ascii="Garamond" w:cs="Garamond" w:eastAsia="Garamond" w:hAnsi="Garamond"/>
          <w:color w:val="000000"/>
          <w:rtl w:val="0"/>
        </w:rPr>
        <w:t xml:space="preserve"> </w:t>
      </w:r>
      <w:r w:rsidDel="00000000" w:rsidR="00000000" w:rsidRPr="00000000">
        <w:rPr>
          <w:rFonts w:ascii="Garamond" w:cs="Garamond" w:eastAsia="Garamond" w:hAnsi="Garamond"/>
          <w:rtl w:val="0"/>
        </w:rPr>
        <w:t xml:space="preserve">MOU</w:t>
      </w:r>
      <w:r w:rsidDel="00000000" w:rsidR="00000000" w:rsidRPr="00000000">
        <w:rPr>
          <w:rFonts w:ascii="Garamond" w:cs="Garamond" w:eastAsia="Garamond" w:hAnsi="Garamond"/>
          <w:color w:val="000000"/>
          <w:rtl w:val="0"/>
        </w:rPr>
        <w:t xml:space="preserve">:</w:t>
      </w:r>
    </w:p>
    <w:p w:rsidR="00000000" w:rsidDel="00000000" w:rsidP="00000000" w:rsidRDefault="00000000" w:rsidRPr="00000000" w14:paraId="00000037">
      <w:pPr>
        <w:spacing w:line="240" w:lineRule="auto"/>
        <w:rPr>
          <w:rFonts w:ascii="Garamond" w:cs="Garamond" w:eastAsia="Garamond" w:hAnsi="Garamond"/>
          <w:color w:val="000000"/>
        </w:rPr>
      </w:pPr>
      <w:r w:rsidDel="00000000" w:rsidR="00000000" w:rsidRPr="00000000">
        <w:rPr>
          <w:rtl w:val="0"/>
        </w:rPr>
      </w:r>
    </w:p>
    <w:tbl>
      <w:tblPr>
        <w:tblStyle w:val="Table1"/>
        <w:tblW w:w="9280.0" w:type="dxa"/>
        <w:jc w:val="left"/>
        <w:tblInd w:w="91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67"/>
        <w:gridCol w:w="4613"/>
        <w:tblGridChange w:id="0">
          <w:tblGrid>
            <w:gridCol w:w="4667"/>
            <w:gridCol w:w="4613"/>
          </w:tblGrid>
        </w:tblGridChange>
      </w:tblGrid>
      <w:tr>
        <w:trPr>
          <w:cantSplit w:val="0"/>
          <w:trHeight w:val="3265" w:hRule="atLeast"/>
          <w:tblHeader w:val="0"/>
        </w:trPr>
        <w:tc>
          <w:tcPr/>
          <w:p w:rsidR="00000000" w:rsidDel="00000000" w:rsidP="00000000" w:rsidRDefault="00000000" w:rsidRPr="00000000" w14:paraId="00000038">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000000"/>
                <w:sz w:val="24"/>
                <w:szCs w:val="24"/>
                <w:rtl w:val="0"/>
              </w:rPr>
              <w:t xml:space="preserve">For </w:t>
            </w:r>
            <w:r w:rsidDel="00000000" w:rsidR="00000000" w:rsidRPr="00000000">
              <w:rPr>
                <w:rFonts w:ascii="Garamond" w:cs="Garamond" w:eastAsia="Garamond" w:hAnsi="Garamond"/>
                <w:color w:val="ff0000"/>
                <w:sz w:val="24"/>
                <w:szCs w:val="24"/>
                <w:rtl w:val="0"/>
              </w:rPr>
              <w:t xml:space="preserve">PARTNER</w:t>
            </w:r>
          </w:p>
          <w:p w:rsidR="00000000" w:rsidDel="00000000" w:rsidP="00000000" w:rsidRDefault="00000000" w:rsidRPr="00000000" w14:paraId="00000039">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Name</w:t>
            </w:r>
          </w:p>
          <w:p w:rsidR="00000000" w:rsidDel="00000000" w:rsidP="00000000" w:rsidRDefault="00000000" w:rsidRPr="00000000" w14:paraId="0000003A">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Department or unit</w:t>
            </w:r>
          </w:p>
          <w:p w:rsidR="00000000" w:rsidDel="00000000" w:rsidP="00000000" w:rsidRDefault="00000000" w:rsidRPr="00000000" w14:paraId="0000003B">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University </w:t>
            </w:r>
          </w:p>
          <w:p w:rsidR="00000000" w:rsidDel="00000000" w:rsidP="00000000" w:rsidRDefault="00000000" w:rsidRPr="00000000" w14:paraId="0000003C">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Address</w:t>
            </w:r>
          </w:p>
          <w:p w:rsidR="00000000" w:rsidDel="00000000" w:rsidP="00000000" w:rsidRDefault="00000000" w:rsidRPr="00000000" w14:paraId="0000003D">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Phone</w:t>
            </w:r>
          </w:p>
          <w:p w:rsidR="00000000" w:rsidDel="00000000" w:rsidP="00000000" w:rsidRDefault="00000000" w:rsidRPr="00000000" w14:paraId="0000003E">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E-mail</w:t>
            </w:r>
          </w:p>
        </w:tc>
        <w:tc>
          <w:tcPr/>
          <w:p w:rsidR="00000000" w:rsidDel="00000000" w:rsidP="00000000" w:rsidRDefault="00000000" w:rsidRPr="00000000" w14:paraId="0000003F">
            <w:pPr>
              <w:spacing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For BERKELEY</w:t>
            </w:r>
          </w:p>
          <w:p w:rsidR="00000000" w:rsidDel="00000000" w:rsidP="00000000" w:rsidRDefault="00000000" w:rsidRPr="00000000" w14:paraId="00000040">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Name</w:t>
            </w:r>
          </w:p>
          <w:p w:rsidR="00000000" w:rsidDel="00000000" w:rsidP="00000000" w:rsidRDefault="00000000" w:rsidRPr="00000000" w14:paraId="00000041">
            <w:pPr>
              <w:spacing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Department or unit</w:t>
            </w:r>
          </w:p>
          <w:p w:rsidR="00000000" w:rsidDel="00000000" w:rsidP="00000000" w:rsidRDefault="00000000" w:rsidRPr="00000000" w14:paraId="00000042">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University of California, Berkeley</w:t>
            </w:r>
            <w:r w:rsidDel="00000000" w:rsidR="00000000" w:rsidRPr="00000000">
              <w:rPr>
                <w:rFonts w:ascii="Garamond" w:cs="Garamond" w:eastAsia="Garamond" w:hAnsi="Garamond"/>
                <w:color w:val="000000"/>
                <w:sz w:val="24"/>
                <w:szCs w:val="24"/>
                <w:rtl w:val="0"/>
              </w:rPr>
              <w:t xml:space="preserve"> </w:t>
            </w:r>
            <w:r w:rsidDel="00000000" w:rsidR="00000000" w:rsidRPr="00000000">
              <w:rPr>
                <w:rtl w:val="0"/>
              </w:rPr>
            </w:r>
          </w:p>
          <w:p w:rsidR="00000000" w:rsidDel="00000000" w:rsidP="00000000" w:rsidRDefault="00000000" w:rsidRPr="00000000" w14:paraId="00000043">
            <w:pPr>
              <w:spacing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Address</w:t>
            </w:r>
          </w:p>
          <w:p w:rsidR="00000000" w:rsidDel="00000000" w:rsidP="00000000" w:rsidRDefault="00000000" w:rsidRPr="00000000" w14:paraId="00000044">
            <w:pPr>
              <w:spacing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Phone</w:t>
            </w:r>
          </w:p>
          <w:p w:rsidR="00000000" w:rsidDel="00000000" w:rsidP="00000000" w:rsidRDefault="00000000" w:rsidRPr="00000000" w14:paraId="00000045">
            <w:pPr>
              <w:spacing w:line="240" w:lineRule="auto"/>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E-mail</w:t>
            </w:r>
            <w:r w:rsidDel="00000000" w:rsidR="00000000" w:rsidRPr="00000000">
              <w:rPr>
                <w:rtl w:val="0"/>
              </w:rPr>
            </w:r>
          </w:p>
          <w:p w:rsidR="00000000" w:rsidDel="00000000" w:rsidP="00000000" w:rsidRDefault="00000000" w:rsidRPr="00000000" w14:paraId="00000046">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7">
            <w:pPr>
              <w:spacing w:line="240" w:lineRule="auto"/>
              <w:rPr>
                <w:rFonts w:ascii="Garamond" w:cs="Garamond" w:eastAsia="Garamond" w:hAnsi="Garamond"/>
                <w:color w:val="000000"/>
                <w:sz w:val="24"/>
                <w:szCs w:val="24"/>
              </w:rPr>
            </w:pPr>
            <w:r w:rsidDel="00000000" w:rsidR="00000000" w:rsidRPr="00000000">
              <w:rPr>
                <w:rtl w:val="0"/>
              </w:rPr>
            </w:r>
          </w:p>
        </w:tc>
      </w:tr>
    </w:tbl>
    <w:p w:rsidR="00000000" w:rsidDel="00000000" w:rsidP="00000000" w:rsidRDefault="00000000" w:rsidRPr="00000000" w14:paraId="00000048">
      <w:pPr>
        <w:spacing w:after="240" w:before="240" w:line="240" w:lineRule="auto"/>
        <w:rPr>
          <w:rFonts w:ascii="Garamond" w:cs="Garamond" w:eastAsia="Garamond" w:hAnsi="Garamond"/>
          <w:b w:val="1"/>
          <w:color w:val="17365d"/>
        </w:rPr>
      </w:pPr>
      <w:r w:rsidDel="00000000" w:rsidR="00000000" w:rsidRPr="00000000">
        <w:rPr>
          <w:rFonts w:ascii="Garamond" w:cs="Garamond" w:eastAsia="Garamond" w:hAnsi="Garamond"/>
          <w:b w:val="1"/>
          <w:color w:val="17365d"/>
          <w:rtl w:val="0"/>
        </w:rPr>
        <w:t xml:space="preserve">ADMINISTRATIVE CONTACTS</w:t>
      </w:r>
    </w:p>
    <w:p w:rsidR="00000000" w:rsidDel="00000000" w:rsidP="00000000" w:rsidRDefault="00000000" w:rsidRPr="00000000" w14:paraId="00000049">
      <w:pPr>
        <w:spacing w:after="240" w:before="240" w:line="240" w:lineRule="auto"/>
        <w:rPr>
          <w:rFonts w:ascii="Garamond" w:cs="Garamond" w:eastAsia="Garamond" w:hAnsi="Garamond"/>
        </w:rPr>
      </w:pPr>
      <w:r w:rsidDel="00000000" w:rsidR="00000000" w:rsidRPr="00000000">
        <w:rPr>
          <w:rFonts w:ascii="Garamond" w:cs="Garamond" w:eastAsia="Garamond" w:hAnsi="Garamond"/>
          <w:rtl w:val="0"/>
        </w:rPr>
        <w:t xml:space="preserve">The following administrative contacts are responsible for executing this MOU:</w:t>
      </w:r>
    </w:p>
    <w:p w:rsidR="00000000" w:rsidDel="00000000" w:rsidP="00000000" w:rsidRDefault="00000000" w:rsidRPr="00000000" w14:paraId="0000004A">
      <w:pPr>
        <w:spacing w:line="240" w:lineRule="auto"/>
        <w:rPr>
          <w:rFonts w:ascii="Garamond" w:cs="Garamond" w:eastAsia="Garamond" w:hAnsi="Garamond"/>
        </w:rPr>
      </w:pPr>
      <w:r w:rsidDel="00000000" w:rsidR="00000000" w:rsidRPr="00000000">
        <w:rPr>
          <w:rtl w:val="0"/>
        </w:rPr>
      </w:r>
    </w:p>
    <w:tbl>
      <w:tblPr>
        <w:tblStyle w:val="Table2"/>
        <w:tblW w:w="9280.0" w:type="dxa"/>
        <w:jc w:val="left"/>
        <w:tblInd w:w="91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67"/>
        <w:gridCol w:w="4613"/>
        <w:tblGridChange w:id="0">
          <w:tblGrid>
            <w:gridCol w:w="4667"/>
            <w:gridCol w:w="4613"/>
          </w:tblGrid>
        </w:tblGridChange>
      </w:tblGrid>
      <w:tr>
        <w:trPr>
          <w:cantSplit w:val="0"/>
          <w:trHeight w:val="3265" w:hRule="atLeast"/>
          <w:tblHeader w:val="0"/>
        </w:trPr>
        <w:tc>
          <w:tcPr/>
          <w:p w:rsidR="00000000" w:rsidDel="00000000" w:rsidP="00000000" w:rsidRDefault="00000000" w:rsidRPr="00000000" w14:paraId="0000004B">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sz w:val="24"/>
                <w:szCs w:val="24"/>
                <w:rtl w:val="0"/>
              </w:rPr>
              <w:t xml:space="preserve">For </w:t>
            </w:r>
            <w:r w:rsidDel="00000000" w:rsidR="00000000" w:rsidRPr="00000000">
              <w:rPr>
                <w:rFonts w:ascii="Garamond" w:cs="Garamond" w:eastAsia="Garamond" w:hAnsi="Garamond"/>
                <w:color w:val="ff0000"/>
                <w:sz w:val="24"/>
                <w:szCs w:val="24"/>
                <w:rtl w:val="0"/>
              </w:rPr>
              <w:t xml:space="preserve">PARTNER</w:t>
            </w:r>
          </w:p>
          <w:p w:rsidR="00000000" w:rsidDel="00000000" w:rsidP="00000000" w:rsidRDefault="00000000" w:rsidRPr="00000000" w14:paraId="0000004C">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Department or unit</w:t>
            </w:r>
          </w:p>
          <w:p w:rsidR="00000000" w:rsidDel="00000000" w:rsidP="00000000" w:rsidRDefault="00000000" w:rsidRPr="00000000" w14:paraId="0000004D">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University </w:t>
            </w:r>
          </w:p>
          <w:p w:rsidR="00000000" w:rsidDel="00000000" w:rsidP="00000000" w:rsidRDefault="00000000" w:rsidRPr="00000000" w14:paraId="0000004E">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Address</w:t>
            </w:r>
          </w:p>
          <w:p w:rsidR="00000000" w:rsidDel="00000000" w:rsidP="00000000" w:rsidRDefault="00000000" w:rsidRPr="00000000" w14:paraId="0000004F">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Phone</w:t>
            </w:r>
          </w:p>
          <w:p w:rsidR="00000000" w:rsidDel="00000000" w:rsidP="00000000" w:rsidRDefault="00000000" w:rsidRPr="00000000" w14:paraId="00000050">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E-mail</w:t>
            </w:r>
          </w:p>
        </w:tc>
        <w:tc>
          <w:tcPr/>
          <w:p w:rsidR="00000000" w:rsidDel="00000000" w:rsidP="00000000" w:rsidRDefault="00000000" w:rsidRPr="00000000" w14:paraId="00000051">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BERKELEY</w:t>
            </w:r>
          </w:p>
          <w:p w:rsidR="00000000" w:rsidDel="00000000" w:rsidP="00000000" w:rsidRDefault="00000000" w:rsidRPr="00000000" w14:paraId="00000052">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 Engagement Office</w:t>
            </w:r>
          </w:p>
          <w:p w:rsidR="00000000" w:rsidDel="00000000" w:rsidP="00000000" w:rsidRDefault="00000000" w:rsidRPr="00000000" w14:paraId="00000053">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200 California Hall #1500</w:t>
            </w:r>
          </w:p>
          <w:p w:rsidR="00000000" w:rsidDel="00000000" w:rsidP="00000000" w:rsidRDefault="00000000" w:rsidRPr="00000000" w14:paraId="00000054">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Berkeley, CA 94720</w:t>
            </w:r>
          </w:p>
          <w:p w:rsidR="00000000" w:rsidDel="00000000" w:rsidP="00000000" w:rsidRDefault="00000000" w:rsidRPr="00000000" w14:paraId="00000055">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Phone: 510-642-2547</w:t>
            </w:r>
          </w:p>
          <w:p w:rsidR="00000000" w:rsidDel="00000000" w:rsidP="00000000" w:rsidRDefault="00000000" w:rsidRPr="00000000" w14:paraId="00000056">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Email: geo@berkeley.edu </w:t>
            </w:r>
          </w:p>
          <w:p w:rsidR="00000000" w:rsidDel="00000000" w:rsidP="00000000" w:rsidRDefault="00000000" w:rsidRPr="00000000" w14:paraId="00000057">
            <w:pPr>
              <w:spacing w:line="240" w:lineRule="auto"/>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58">
      <w:pPr>
        <w:pStyle w:val="Heading1"/>
        <w:tabs>
          <w:tab w:val="left" w:pos="0"/>
        </w:tabs>
        <w:spacing w:line="240" w:lineRule="auto"/>
        <w:jc w:val="both"/>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tabs>
          <w:tab w:val="left" w:pos="0"/>
        </w:tabs>
        <w:spacing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GENERAL TERMS</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Each party is liable for its own acts and omissions under this </w:t>
      </w:r>
      <w:r w:rsidDel="00000000" w:rsidR="00000000" w:rsidRPr="00000000">
        <w:rPr>
          <w:rFonts w:ascii="Garamond" w:cs="Garamond" w:eastAsia="Garamond" w:hAnsi="Garamond"/>
          <w:rtl w:val="0"/>
        </w:rPr>
        <w:t xml:space="preserve">MOU</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which, for the prevention of doubt, does not include any liability based on the acts or omissions of a third party. </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Confidential information shall be exchanged only under the terms of a separate agreement, whether a non-disclosure agreement, sponsored research agreement, material transfer agreement, or data use agreement. No confidential information shall be disclosed pursuant to this </w:t>
      </w:r>
      <w:r w:rsidDel="00000000" w:rsidR="00000000" w:rsidRPr="00000000">
        <w:rPr>
          <w:rFonts w:ascii="Garamond" w:cs="Garamond" w:eastAsia="Garamond" w:hAnsi="Garamond"/>
          <w:rtl w:val="0"/>
        </w:rPr>
        <w:t xml:space="preserve">MOU</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rPr>
      </w:pPr>
      <w:r w:rsidDel="00000000" w:rsidR="00000000" w:rsidRPr="00000000">
        <w:rPr>
          <w:rFonts w:ascii="Garamond" w:cs="Garamond" w:eastAsia="Garamond" w:hAnsi="Garamond"/>
          <w:rtl w:val="0"/>
        </w:rPr>
        <w:t xml:space="preserve">Neither party shall disclose information subject to export control regulations to the other party.</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i w:val="0"/>
          <w:smallCaps w:val="0"/>
          <w:strike w:val="0"/>
          <w:color w:val="000000"/>
          <w:shd w:fill="auto" w:val="clear"/>
          <w:vertAlign w:val="baseline"/>
        </w:rPr>
      </w:pP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This </w:t>
      </w:r>
      <w:r w:rsidDel="00000000" w:rsidR="00000000" w:rsidRPr="00000000">
        <w:rPr>
          <w:rFonts w:ascii="Garamond" w:cs="Garamond" w:eastAsia="Garamond" w:hAnsi="Garamond"/>
          <w:rtl w:val="0"/>
        </w:rPr>
        <w:t xml:space="preserve">MOU</w:t>
      </w:r>
      <w:r w:rsidDel="00000000" w:rsidR="00000000" w:rsidRPr="00000000">
        <w:rPr>
          <w:rFonts w:ascii="Garamond" w:cs="Garamond" w:eastAsia="Garamond" w:hAnsi="Garamond"/>
          <w:i w:val="0"/>
          <w:smallCaps w:val="0"/>
          <w:strike w:val="0"/>
          <w:color w:val="000000"/>
          <w:u w:val="none"/>
          <w:shd w:fill="auto" w:val="clear"/>
          <w:vertAlign w:val="baseline"/>
          <w:rtl w:val="0"/>
        </w:rPr>
        <w:t xml:space="preserve"> may be executed in counterparts, which taken together will constitute one document.</w:t>
      </w:r>
    </w:p>
    <w:p w:rsidR="00000000" w:rsidDel="00000000" w:rsidP="00000000" w:rsidRDefault="00000000" w:rsidRPr="00000000" w14:paraId="0000005E">
      <w:pPr>
        <w:numPr>
          <w:ilvl w:val="0"/>
          <w:numId w:val="3"/>
        </w:numPr>
        <w:ind w:left="720" w:hanging="360"/>
        <w:jc w:val="both"/>
        <w:rPr>
          <w:rFonts w:ascii="Garamond" w:cs="Garamond" w:eastAsia="Garamond" w:hAnsi="Garamond"/>
          <w:b w:val="1"/>
          <w:color w:val="ff0000"/>
        </w:rPr>
      </w:pPr>
      <w:r w:rsidDel="00000000" w:rsidR="00000000" w:rsidRPr="00000000">
        <w:rPr>
          <w:rFonts w:ascii="Garamond" w:cs="Garamond" w:eastAsia="Garamond" w:hAnsi="Garamond"/>
          <w:color w:val="ff0000"/>
          <w:highlight w:val="yellow"/>
          <w:rtl w:val="0"/>
        </w:rPr>
        <w:t xml:space="preserve">[OPTIONAL] </w:t>
      </w:r>
      <w:sdt>
        <w:sdtPr>
          <w:tag w:val="goog_rdk_3"/>
        </w:sdtPr>
        <w:sdtContent>
          <w:commentRangeStart w:id="3"/>
        </w:sdtContent>
      </w:sdt>
      <w:r w:rsidDel="00000000" w:rsidR="00000000" w:rsidRPr="00000000">
        <w:rPr>
          <w:rFonts w:ascii="Garamond" w:cs="Garamond" w:eastAsia="Garamond" w:hAnsi="Garamond"/>
          <w:rtl w:val="0"/>
        </w:rPr>
        <w:t xml:space="preserve">This MOU is written in English and </w:t>
      </w:r>
      <w:r w:rsidDel="00000000" w:rsidR="00000000" w:rsidRPr="00000000">
        <w:rPr>
          <w:rFonts w:ascii="Garamond" w:cs="Garamond" w:eastAsia="Garamond" w:hAnsi="Garamond"/>
          <w:color w:val="ff0000"/>
          <w:rtl w:val="0"/>
        </w:rPr>
        <w:t xml:space="preserve">[language]</w:t>
      </w:r>
      <w:r w:rsidDel="00000000" w:rsidR="00000000" w:rsidRPr="00000000">
        <w:rPr>
          <w:rFonts w:ascii="Garamond" w:cs="Garamond" w:eastAsia="Garamond" w:hAnsi="Garamond"/>
          <w:rtl w:val="0"/>
        </w:rPr>
        <w:t xml:space="preserve">. In the event of a discrepancy between the English and </w:t>
      </w:r>
      <w:r w:rsidDel="00000000" w:rsidR="00000000" w:rsidRPr="00000000">
        <w:rPr>
          <w:rFonts w:ascii="Garamond" w:cs="Garamond" w:eastAsia="Garamond" w:hAnsi="Garamond"/>
          <w:color w:val="ff0000"/>
          <w:rtl w:val="0"/>
        </w:rPr>
        <w:t xml:space="preserve">[language]</w:t>
      </w:r>
      <w:r w:rsidDel="00000000" w:rsidR="00000000" w:rsidRPr="00000000">
        <w:rPr>
          <w:rFonts w:ascii="Garamond" w:cs="Garamond" w:eastAsia="Garamond" w:hAnsi="Garamond"/>
          <w:rtl w:val="0"/>
        </w:rPr>
        <w:t xml:space="preserve"> version of this MOU, the English version will prevail.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5F">
      <w:pPr>
        <w:spacing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60">
      <w:pPr>
        <w:spacing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61">
      <w:pPr>
        <w:spacing w:line="240" w:lineRule="auto"/>
        <w:rPr>
          <w:rFonts w:ascii="Garamond" w:cs="Garamond" w:eastAsia="Garamond" w:hAnsi="Garamond"/>
          <w:color w:val="000000"/>
        </w:rPr>
      </w:pPr>
      <w:r w:rsidDel="00000000" w:rsidR="00000000" w:rsidRPr="00000000">
        <w:rPr>
          <w:rFonts w:ascii="Garamond" w:cs="Garamond" w:eastAsia="Garamond" w:hAnsi="Garamond"/>
          <w:color w:val="000000"/>
          <w:rtl w:val="0"/>
        </w:rPr>
        <w:t xml:space="preserve">The parties agree that this non-binding MOU may be electronically signed. Each participating institution will receive a fully executed copy of the document. </w:t>
      </w:r>
      <w:r w:rsidDel="00000000" w:rsidR="00000000" w:rsidRPr="00000000">
        <w:rPr>
          <w:rFonts w:ascii="Garamond" w:cs="Garamond" w:eastAsia="Garamond" w:hAnsi="Garamond"/>
          <w:rtl w:val="0"/>
        </w:rPr>
        <w:t xml:space="preserve">This MOU shall be effective when fully-executed by qualified representatives of each party, as of the date of the last signature (the “Effective Date”).</w:t>
      </w:r>
      <w:r w:rsidDel="00000000" w:rsidR="00000000" w:rsidRPr="00000000">
        <w:rPr>
          <w:rtl w:val="0"/>
        </w:rPr>
      </w:r>
    </w:p>
    <w:p w:rsidR="00000000" w:rsidDel="00000000" w:rsidP="00000000" w:rsidRDefault="00000000" w:rsidRPr="00000000" w14:paraId="00000062">
      <w:pPr>
        <w:spacing w:line="240" w:lineRule="auto"/>
        <w:rPr>
          <w:rFonts w:ascii="Garamond" w:cs="Garamond" w:eastAsia="Garamond" w:hAnsi="Garamond"/>
          <w:color w:val="000000"/>
        </w:rPr>
      </w:pPr>
      <w:r w:rsidDel="00000000" w:rsidR="00000000" w:rsidRPr="00000000">
        <w:rPr>
          <w:rtl w:val="0"/>
        </w:rPr>
      </w:r>
    </w:p>
    <w:tbl>
      <w:tblPr>
        <w:tblStyle w:val="Table3"/>
        <w:tblW w:w="10164.0" w:type="dxa"/>
        <w:jc w:val="left"/>
        <w:tblInd w:w="61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5376"/>
        <w:tblGridChange w:id="0">
          <w:tblGrid>
            <w:gridCol w:w="4788"/>
            <w:gridCol w:w="5376"/>
          </w:tblGrid>
        </w:tblGridChange>
      </w:tblGrid>
      <w:tr>
        <w:trPr>
          <w:cantSplit w:val="0"/>
          <w:tblHeader w:val="0"/>
        </w:trPr>
        <w:tc>
          <w:tcPr/>
          <w:p w:rsidR="00000000" w:rsidDel="00000000" w:rsidP="00000000" w:rsidRDefault="00000000" w:rsidRPr="00000000" w14:paraId="00000063">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University of California, Berkeley</w:t>
            </w:r>
          </w:p>
          <w:p w:rsidR="00000000" w:rsidDel="00000000" w:rsidP="00000000" w:rsidRDefault="00000000" w:rsidRPr="00000000" w14:paraId="0000006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6">
            <w:pPr>
              <w:spacing w:line="240" w:lineRule="auto"/>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67">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color w:val="ff0000"/>
                <w:sz w:val="24"/>
                <w:szCs w:val="24"/>
                <w:rtl w:val="0"/>
              </w:rPr>
              <w:t xml:space="preserve">Partner International Institution</w:t>
            </w:r>
            <w:r w:rsidDel="00000000" w:rsidR="00000000" w:rsidRPr="00000000">
              <w:rPr>
                <w:rFonts w:ascii="Garamond" w:cs="Garamond" w:eastAsia="Garamond" w:hAnsi="Garamond"/>
                <w:sz w:val="24"/>
                <w:szCs w:val="24"/>
                <w:rtl w:val="0"/>
              </w:rPr>
              <w:t xml:space="preserve">]</w:t>
            </w:r>
          </w:p>
        </w:tc>
      </w:tr>
      <w:tr>
        <w:trPr>
          <w:cantSplit w:val="0"/>
          <w:tblHeader w:val="0"/>
        </w:trPr>
        <w:tc>
          <w:tcPr/>
          <w:p w:rsidR="00000000" w:rsidDel="00000000" w:rsidP="00000000" w:rsidRDefault="00000000" w:rsidRPr="00000000" w14:paraId="00000068">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w:t>
            </w:r>
          </w:p>
        </w:tc>
        <w:tc>
          <w:tcPr/>
          <w:p w:rsidR="00000000" w:rsidDel="00000000" w:rsidP="00000000" w:rsidRDefault="00000000" w:rsidRPr="00000000" w14:paraId="0000006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w:t>
            </w:r>
          </w:p>
          <w:p w:rsidR="00000000" w:rsidDel="00000000" w:rsidP="00000000" w:rsidRDefault="00000000" w:rsidRPr="00000000" w14:paraId="0000006A">
            <w:pPr>
              <w:spacing w:line="240" w:lineRule="auto"/>
              <w:rPr>
                <w:rFonts w:ascii="Garamond" w:cs="Garamond" w:eastAsia="Garamond" w:hAnsi="Garamond"/>
                <w:sz w:val="24"/>
                <w:szCs w:val="24"/>
              </w:rPr>
            </w:pPr>
            <w:r w:rsidDel="00000000" w:rsidR="00000000" w:rsidRPr="00000000">
              <w:rPr>
                <w:rtl w:val="0"/>
              </w:rPr>
            </w:r>
          </w:p>
        </w:tc>
      </w:tr>
      <w:tr>
        <w:trPr>
          <w:cantSplit w:val="0"/>
          <w:trHeight w:val="1860" w:hRule="atLeast"/>
          <w:tblHeader w:val="0"/>
        </w:trPr>
        <w:tc>
          <w:tcPr/>
          <w:p w:rsidR="00000000" w:rsidDel="00000000" w:rsidP="00000000" w:rsidRDefault="00000000" w:rsidRPr="00000000" w14:paraId="0000006B">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Date: _________________________________</w:t>
            </w:r>
          </w:p>
          <w:p w:rsidR="00000000" w:rsidDel="00000000" w:rsidP="00000000" w:rsidRDefault="00000000" w:rsidRPr="00000000" w14:paraId="0000006C">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6D">
            <w:pPr>
              <w:spacing w:line="240" w:lineRule="auto"/>
              <w:rPr>
                <w:rFonts w:ascii="Garamond" w:cs="Garamond" w:eastAsia="Garamond" w:hAnsi="Garamond"/>
                <w:color w:val="ff0000"/>
                <w:sz w:val="24"/>
                <w:szCs w:val="24"/>
              </w:rPr>
            </w:pPr>
            <w:sdt>
              <w:sdtPr>
                <w:tag w:val="goog_rdk_4"/>
              </w:sdtPr>
              <w:sdtContent>
                <w:commentRangeStart w:id="4"/>
              </w:sdtContent>
            </w:sdt>
            <w:r w:rsidDel="00000000" w:rsidR="00000000" w:rsidRPr="00000000">
              <w:rPr>
                <w:rFonts w:ascii="Garamond" w:cs="Garamond" w:eastAsia="Garamond" w:hAnsi="Garamond"/>
                <w:b w:val="1"/>
                <w:color w:val="ff0000"/>
                <w:sz w:val="24"/>
                <w:szCs w:val="24"/>
                <w:rtl w:val="0"/>
              </w:rPr>
              <w:t xml:space="preserve">Lisa Alvarez-Cohen</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6E">
            <w:pPr>
              <w:spacing w:line="240" w:lineRule="auto"/>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Vice Provost for Academic Planning &amp; Senior International Officer</w:t>
            </w:r>
          </w:p>
          <w:p w:rsidR="00000000" w:rsidDel="00000000" w:rsidP="00000000" w:rsidRDefault="00000000" w:rsidRPr="00000000" w14:paraId="0000006F">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0">
            <w:pPr>
              <w:spacing w:line="240" w:lineRule="auto"/>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71">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Date:</w:t>
            </w:r>
            <w:r w:rsidDel="00000000" w:rsidR="00000000" w:rsidRPr="00000000">
              <w:rPr>
                <w:rFonts w:ascii="Garamond" w:cs="Garamond" w:eastAsia="Garamond" w:hAnsi="Garamond"/>
                <w:b w:val="1"/>
                <w:sz w:val="24"/>
                <w:szCs w:val="24"/>
                <w:rtl w:val="0"/>
              </w:rPr>
              <w:t xml:space="preserve"> ______________________________________</w:t>
            </w:r>
          </w:p>
          <w:p w:rsidR="00000000" w:rsidDel="00000000" w:rsidP="00000000" w:rsidRDefault="00000000" w:rsidRPr="00000000" w14:paraId="00000072">
            <w:pPr>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73">
            <w:pPr>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Name</w:t>
            </w:r>
            <w:r w:rsidDel="00000000" w:rsidR="00000000" w:rsidRPr="00000000">
              <w:rPr>
                <w:rtl w:val="0"/>
              </w:rPr>
            </w:r>
          </w:p>
          <w:p w:rsidR="00000000" w:rsidDel="00000000" w:rsidP="00000000" w:rsidRDefault="00000000" w:rsidRPr="00000000" w14:paraId="00000074">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Title</w:t>
            </w:r>
          </w:p>
          <w:p w:rsidR="00000000" w:rsidDel="00000000" w:rsidP="00000000" w:rsidRDefault="00000000" w:rsidRPr="00000000" w14:paraId="0000007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6">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7">
            <w:pPr>
              <w:spacing w:line="240" w:lineRule="auto"/>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78">
      <w:pPr>
        <w:rPr>
          <w:rFonts w:ascii="Garamond" w:cs="Garamond" w:eastAsia="Garamond" w:hAnsi="Garamond"/>
        </w:rPr>
      </w:pPr>
      <w:r w:rsidDel="00000000" w:rsidR="00000000" w:rsidRPr="00000000">
        <w:rPr>
          <w:rtl w:val="0"/>
        </w:rPr>
      </w:r>
    </w:p>
    <w:tbl>
      <w:tblPr>
        <w:tblStyle w:val="Table4"/>
        <w:tblW w:w="10164.0" w:type="dxa"/>
        <w:jc w:val="left"/>
        <w:tblInd w:w="61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5376"/>
        <w:tblGridChange w:id="0">
          <w:tblGrid>
            <w:gridCol w:w="4788"/>
            <w:gridCol w:w="5376"/>
          </w:tblGrid>
        </w:tblGridChange>
      </w:tblGrid>
      <w:tr>
        <w:trPr>
          <w:cantSplit w:val="0"/>
          <w:tblHeader w:val="0"/>
        </w:trPr>
        <w:tc>
          <w:tcPr/>
          <w:p w:rsidR="00000000" w:rsidDel="00000000" w:rsidP="00000000" w:rsidRDefault="00000000" w:rsidRPr="00000000" w14:paraId="00000079">
            <w:pPr>
              <w:rPr>
                <w:rFonts w:ascii="Garamond" w:cs="Garamond" w:eastAsia="Garamond" w:hAnsi="Garamond"/>
                <w:color w:val="ff0000"/>
                <w:sz w:val="24"/>
                <w:szCs w:val="24"/>
              </w:rPr>
            </w:pPr>
            <w:sdt>
              <w:sdtPr>
                <w:tag w:val="goog_rdk_5"/>
              </w:sdtPr>
              <w:sdtContent>
                <w:commentRangeStart w:id="5"/>
              </w:sdtContent>
            </w:sdt>
            <w:r w:rsidDel="00000000" w:rsidR="00000000" w:rsidRPr="00000000">
              <w:rPr>
                <w:rFonts w:ascii="Garamond" w:cs="Garamond" w:eastAsia="Garamond" w:hAnsi="Garamond"/>
                <w:color w:val="ff0000"/>
                <w:sz w:val="24"/>
                <w:szCs w:val="24"/>
                <w:rtl w:val="0"/>
              </w:rPr>
              <w:t xml:space="preserve">The University of California, Berkeley</w:t>
            </w:r>
          </w:p>
          <w:p w:rsidR="00000000" w:rsidDel="00000000" w:rsidP="00000000" w:rsidRDefault="00000000" w:rsidRPr="00000000" w14:paraId="0000007A">
            <w:pPr>
              <w:rPr>
                <w:rFonts w:ascii="Garamond" w:cs="Garamond" w:eastAsia="Garamond" w:hAnsi="Garamond"/>
                <w:color w:val="ff0000"/>
                <w:sz w:val="24"/>
                <w:szCs w:val="24"/>
              </w:rPr>
            </w:pPr>
            <w:r w:rsidDel="00000000" w:rsidR="00000000" w:rsidRPr="00000000">
              <w:rPr>
                <w:rtl w:val="0"/>
              </w:rPr>
            </w:r>
          </w:p>
          <w:p w:rsidR="00000000" w:rsidDel="00000000" w:rsidP="00000000" w:rsidRDefault="00000000" w:rsidRPr="00000000" w14:paraId="0000007B">
            <w:pPr>
              <w:rPr>
                <w:rFonts w:ascii="Garamond" w:cs="Garamond" w:eastAsia="Garamond" w:hAnsi="Garamond"/>
                <w:color w:val="ff0000"/>
                <w:sz w:val="24"/>
                <w:szCs w:val="24"/>
              </w:rPr>
            </w:pPr>
            <w:r w:rsidDel="00000000" w:rsidR="00000000" w:rsidRPr="00000000">
              <w:rPr>
                <w:rtl w:val="0"/>
              </w:rPr>
            </w:r>
          </w:p>
          <w:p w:rsidR="00000000" w:rsidDel="00000000" w:rsidP="00000000" w:rsidRDefault="00000000" w:rsidRPr="00000000" w14:paraId="0000007C">
            <w:pPr>
              <w:rPr>
                <w:rFonts w:ascii="Garamond" w:cs="Garamond" w:eastAsia="Garamond" w:hAnsi="Garamond"/>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D">
            <w:pPr>
              <w:rPr>
                <w:rFonts w:ascii="Garamond" w:cs="Garamond" w:eastAsia="Garamond" w:hAnsi="Garamond"/>
                <w:color w:val="ff0000"/>
                <w:sz w:val="24"/>
                <w:szCs w:val="24"/>
              </w:rPr>
            </w:pPr>
            <w:commentRangeEnd w:id="5"/>
            <w:r w:rsidDel="00000000" w:rsidR="00000000" w:rsidRPr="00000000">
              <w:commentReference w:id="5"/>
            </w:r>
            <w:sdt>
              <w:sdtPr>
                <w:tag w:val="goog_rdk_6"/>
              </w:sdtPr>
              <w:sdtContent>
                <w:commentRangeStart w:id="6"/>
              </w:sdtContent>
            </w:sdt>
            <w:r w:rsidDel="00000000" w:rsidR="00000000" w:rsidRPr="00000000">
              <w:rPr>
                <w:rFonts w:ascii="Garamond" w:cs="Garamond" w:eastAsia="Garamond" w:hAnsi="Garamond"/>
                <w:color w:val="ff0000"/>
                <w:sz w:val="24"/>
                <w:szCs w:val="24"/>
                <w:rtl w:val="0"/>
              </w:rPr>
              <w:t xml:space="preserve">______________________________________</w:t>
            </w:r>
          </w:p>
        </w:tc>
      </w:tr>
      <w:tr>
        <w:trPr>
          <w:cantSplit w:val="0"/>
          <w:trHeight w:val="1860" w:hRule="atLeast"/>
          <w:tblHeader w:val="0"/>
        </w:trPr>
        <w:tc>
          <w:tcPr/>
          <w:p w:rsidR="00000000" w:rsidDel="00000000" w:rsidP="00000000" w:rsidRDefault="00000000" w:rsidRPr="00000000" w14:paraId="0000007E">
            <w:pPr>
              <w:rPr>
                <w:rFonts w:ascii="Garamond" w:cs="Garamond" w:eastAsia="Garamond" w:hAnsi="Garamond"/>
                <w:color w:val="ff0000"/>
                <w:sz w:val="24"/>
                <w:szCs w:val="24"/>
              </w:rPr>
            </w:pPr>
            <w:commentRangeEnd w:id="6"/>
            <w:r w:rsidDel="00000000" w:rsidR="00000000" w:rsidRPr="00000000">
              <w:commentReference w:id="6"/>
            </w:r>
            <w:sdt>
              <w:sdtPr>
                <w:tag w:val="goog_rdk_7"/>
              </w:sdtPr>
              <w:sdtContent>
                <w:commentRangeStart w:id="7"/>
              </w:sdtContent>
            </w:sdt>
            <w:r w:rsidDel="00000000" w:rsidR="00000000" w:rsidRPr="00000000">
              <w:rPr>
                <w:rFonts w:ascii="Garamond" w:cs="Garamond" w:eastAsia="Garamond" w:hAnsi="Garamond"/>
                <w:color w:val="ff0000"/>
                <w:sz w:val="24"/>
                <w:szCs w:val="24"/>
                <w:rtl w:val="0"/>
              </w:rPr>
              <w:t xml:space="preserve">Date: _________________________________</w:t>
            </w:r>
          </w:p>
          <w:p w:rsidR="00000000" w:rsidDel="00000000" w:rsidP="00000000" w:rsidRDefault="00000000" w:rsidRPr="00000000" w14:paraId="0000007F">
            <w:pPr>
              <w:rPr>
                <w:rFonts w:ascii="Garamond" w:cs="Garamond" w:eastAsia="Garamond" w:hAnsi="Garamond"/>
                <w:b w:val="1"/>
                <w:color w:val="ff0000"/>
                <w:sz w:val="24"/>
                <w:szCs w:val="24"/>
              </w:rPr>
            </w:pPr>
            <w:r w:rsidDel="00000000" w:rsidR="00000000" w:rsidRPr="00000000">
              <w:rPr>
                <w:rtl w:val="0"/>
              </w:rPr>
            </w:r>
          </w:p>
          <w:p w:rsidR="00000000" w:rsidDel="00000000" w:rsidP="00000000" w:rsidRDefault="00000000" w:rsidRPr="00000000" w14:paraId="00000080">
            <w:pPr>
              <w:rPr>
                <w:rFonts w:ascii="Garamond" w:cs="Garamond" w:eastAsia="Garamond" w:hAnsi="Garamond"/>
                <w:color w:val="ff0000"/>
                <w:sz w:val="24"/>
                <w:szCs w:val="24"/>
              </w:rPr>
            </w:pPr>
            <w:r w:rsidDel="00000000" w:rsidR="00000000" w:rsidRPr="00000000">
              <w:rPr>
                <w:rFonts w:ascii="Garamond" w:cs="Garamond" w:eastAsia="Garamond" w:hAnsi="Garamond"/>
                <w:b w:val="1"/>
                <w:color w:val="ff0000"/>
                <w:sz w:val="24"/>
                <w:szCs w:val="24"/>
                <w:rtl w:val="0"/>
              </w:rPr>
              <w:t xml:space="preserve">Name</w:t>
            </w:r>
            <w:r w:rsidDel="00000000" w:rsidR="00000000" w:rsidRPr="00000000">
              <w:rPr>
                <w:rtl w:val="0"/>
              </w:rPr>
            </w:r>
          </w:p>
          <w:p w:rsidR="00000000" w:rsidDel="00000000" w:rsidP="00000000" w:rsidRDefault="00000000" w:rsidRPr="00000000" w14:paraId="00000081">
            <w:pPr>
              <w:rPr>
                <w:rFonts w:ascii="Garamond" w:cs="Garamond" w:eastAsia="Garamond" w:hAnsi="Garamond"/>
                <w:color w:val="ff0000"/>
                <w:sz w:val="24"/>
                <w:szCs w:val="24"/>
              </w:rPr>
            </w:pPr>
            <w:r w:rsidDel="00000000" w:rsidR="00000000" w:rsidRPr="00000000">
              <w:rPr>
                <w:rFonts w:ascii="Garamond" w:cs="Garamond" w:eastAsia="Garamond" w:hAnsi="Garamond"/>
                <w:color w:val="ff0000"/>
                <w:sz w:val="24"/>
                <w:szCs w:val="24"/>
                <w:rtl w:val="0"/>
              </w:rPr>
              <w:t xml:space="preserve">Title</w:t>
            </w:r>
          </w:p>
          <w:p w:rsidR="00000000" w:rsidDel="00000000" w:rsidP="00000000" w:rsidRDefault="00000000" w:rsidRPr="00000000" w14:paraId="00000082">
            <w:pPr>
              <w:rPr>
                <w:rFonts w:ascii="Garamond" w:cs="Garamond" w:eastAsia="Garamond" w:hAnsi="Garamond"/>
                <w:color w:val="ff0000"/>
                <w:sz w:val="24"/>
                <w:szCs w:val="24"/>
              </w:rPr>
            </w:pPr>
            <w:r w:rsidDel="00000000" w:rsidR="00000000" w:rsidRPr="00000000">
              <w:rPr>
                <w:rtl w:val="0"/>
              </w:rPr>
            </w:r>
          </w:p>
          <w:p w:rsidR="00000000" w:rsidDel="00000000" w:rsidP="00000000" w:rsidRDefault="00000000" w:rsidRPr="00000000" w14:paraId="00000083">
            <w:pPr>
              <w:rPr>
                <w:rFonts w:ascii="Garamond" w:cs="Garamond" w:eastAsia="Garamond" w:hAnsi="Garamond"/>
                <w:color w:val="ff0000"/>
                <w:sz w:val="24"/>
                <w:szCs w:val="24"/>
              </w:rPr>
            </w:pPr>
            <w:r w:rsidDel="00000000" w:rsidR="00000000" w:rsidRPr="00000000">
              <w:rPr>
                <w:rtl w:val="0"/>
              </w:rPr>
            </w:r>
          </w:p>
        </w:tc>
      </w:tr>
    </w:tbl>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720" w:footer="86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shley P. Spinelli" w:id="4" w:date="2021-09-21T16:36:42Z">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be escalated to Chancellor in exceptional cases, determined by the GEO office.</w:t>
      </w:r>
    </w:p>
  </w:comment>
  <w:comment w:author="Ashley P. Spinelli" w:id="1" w:date="2021-08-23T21:02:50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general MOU, most will be this type.</w:t>
      </w:r>
    </w:p>
  </w:comment>
  <w:comment w:author="Ashley P. Spinelli" w:id="2" w:date="2021-08-23T21:02:56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research MOU only.</w:t>
      </w:r>
    </w:p>
  </w:comment>
  <w:comment w:author="Ashley P. Spinelli" w:id="0" w:date="2021-08-23T21:02:12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only if research MOU - choose general or research scope below.</w:t>
      </w:r>
    </w:p>
  </w:comment>
  <w:comment w:author="Ashley P. Spinelli" w:id="5" w:date="2021-09-24T21:51:33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Co-signatory (ie Dean) may be added in specific circumstances.</w:t>
      </w:r>
    </w:p>
  </w:comment>
  <w:comment w:author="Ashley P. Spinelli" w:id="6" w:date="2021-09-24T21:51:33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Co-signatory (ie Dean) may be added in specific circumstances.</w:t>
      </w:r>
    </w:p>
  </w:comment>
  <w:comment w:author="Ashley P. Spinelli" w:id="7" w:date="2021-09-24T21:51:33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Co-signatory (ie Dean) may be added in specific circumstances.</w:t>
      </w:r>
    </w:p>
  </w:comment>
  <w:comment w:author="Ashley P. Spinelli" w:id="3" w:date="2021-08-26T19:44:30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Remove if does not apply.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B" w15:done="0"/>
  <w15:commentEx w15:paraId="0000008C" w15:done="0"/>
  <w15:commentEx w15:paraId="0000008D" w15:done="0"/>
  <w15:commentEx w15:paraId="0000008E" w15:done="0"/>
  <w15:commentEx w15:paraId="0000008F" w15:done="0"/>
  <w15:commentEx w15:paraId="00000090" w15:done="0"/>
  <w15:commentEx w15:paraId="00000091" w15:done="0"/>
  <w15:commentEx w15:paraId="0000009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color w:val="002e6e"/>
        <w:sz w:val="14"/>
        <w:szCs w:val="14"/>
        <w:rtl w:val="0"/>
      </w:rPr>
      <w:t xml:space="preserve">MOU </w:t>
    </w:r>
    <w:r w:rsidDel="00000000" w:rsidR="00000000" w:rsidRPr="00000000">
      <w:rPr>
        <w:rFonts w:ascii="Helvetica Neue" w:cs="Helvetica Neue" w:eastAsia="Helvetica Neue" w:hAnsi="Helvetica Neue"/>
        <w:b w:val="1"/>
        <w:i w:val="0"/>
        <w:smallCaps w:val="0"/>
        <w:strike w:val="0"/>
        <w:color w:val="002e6e"/>
        <w:sz w:val="14"/>
        <w:szCs w:val="14"/>
        <w:u w:val="none"/>
        <w:shd w:fill="auto" w:val="clear"/>
        <w:vertAlign w:val="baseline"/>
        <w:rtl w:val="0"/>
      </w:rPr>
      <w:t xml:space="preserve">p. </w:t>
    </w:r>
    <w:r w:rsidDel="00000000" w:rsidR="00000000" w:rsidRPr="00000000">
      <w:rPr>
        <w:rFonts w:ascii="Helvetica Neue" w:cs="Helvetica Neue" w:eastAsia="Helvetica Neue" w:hAnsi="Helvetica Neue"/>
        <w:b w:val="1"/>
        <w:i w:val="0"/>
        <w:smallCaps w:val="0"/>
        <w:strike w:val="0"/>
        <w:color w:val="002e6e"/>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1"/>
        <w:i w:val="0"/>
        <w:smallCaps w:val="0"/>
        <w:strike w:val="0"/>
        <w:color w:val="002e6e"/>
        <w:sz w:val="14"/>
        <w:szCs w:val="14"/>
        <w:u w:val="none"/>
        <w:shd w:fill="auto" w:val="clear"/>
        <w:vertAlign w:val="baseline"/>
        <w:rtl w:val="0"/>
      </w:rPr>
      <w:t xml:space="preserve"> of </w:t>
    </w:r>
    <w:r w:rsidDel="00000000" w:rsidR="00000000" w:rsidRPr="00000000">
      <w:rPr>
        <w:rFonts w:ascii="Helvetica Neue" w:cs="Helvetica Neue" w:eastAsia="Helvetica Neue" w:hAnsi="Helvetica Neue"/>
        <w:b w:val="1"/>
        <w:i w:val="0"/>
        <w:smallCaps w:val="0"/>
        <w:strike w:val="0"/>
        <w:color w:val="002e6e"/>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right" w:pos="93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color w:val="002e6e"/>
        <w:sz w:val="14"/>
        <w:szCs w:val="14"/>
        <w:rtl w:val="0"/>
      </w:rPr>
      <w:t xml:space="preserve">MOU p. </w:t>
    </w:r>
    <w:r w:rsidDel="00000000" w:rsidR="00000000" w:rsidRPr="00000000">
      <w:rPr>
        <w:rFonts w:ascii="Helvetica Neue" w:cs="Helvetica Neue" w:eastAsia="Helvetica Neue" w:hAnsi="Helvetica Neue"/>
        <w:b w:val="1"/>
        <w:color w:val="002e6e"/>
        <w:sz w:val="14"/>
        <w:szCs w:val="14"/>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1"/>
        <w:color w:val="002e6e"/>
        <w:sz w:val="14"/>
        <w:szCs w:val="14"/>
        <w:rtl w:val="0"/>
      </w:rPr>
      <w:t xml:space="preserve"> of </w:t>
    </w:r>
    <w:r w:rsidDel="00000000" w:rsidR="00000000" w:rsidRPr="00000000">
      <w:rPr>
        <w:rFonts w:ascii="Helvetica Neue" w:cs="Helvetica Neue" w:eastAsia="Helvetica Neue" w:hAnsi="Helvetica Neue"/>
        <w:b w:val="1"/>
        <w:color w:val="002e6e"/>
        <w:sz w:val="14"/>
        <w:szCs w:val="1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1" name=""/>
              <a:graphic>
                <a:graphicData uri="http://schemas.microsoft.com/office/word/2010/wordprocessingShape">
                  <wps:wsp>
                    <wps:cNvSpPr/>
                    <wps:cNvPr id="2" name="Shape 2"/>
                    <wps:spPr>
                      <a:xfrm rot="-2700000">
                        <a:off x="1719833" y="2571278"/>
                        <a:ext cx="7252335" cy="241744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2" name=""/>
              <a:graphic>
                <a:graphicData uri="http://schemas.microsoft.com/office/word/2010/wordprocessingShape">
                  <wps:wsp>
                    <wps:cNvSpPr/>
                    <wps:cNvPr id="3" name="Shape 3"/>
                    <wps:spPr>
                      <a:xfrm rot="-2700000">
                        <a:off x="1719833" y="2571278"/>
                        <a:ext cx="7252335" cy="241744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3" name=""/>
              <a:graphic>
                <a:graphicData uri="http://schemas.microsoft.com/office/word/2010/wordprocessingShape">
                  <wps:wsp>
                    <wps:cNvSpPr/>
                    <wps:cNvPr id="4" name="Shape 4"/>
                    <wps:spPr>
                      <a:xfrm rot="-2700000">
                        <a:off x="1719833" y="2571278"/>
                        <a:ext cx="7252335" cy="241744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6851037" cy="6851037"/>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240" w:before="240" w:line="240" w:lineRule="auto"/>
      <w:ind w:left="0" w:right="0" w:firstLine="0"/>
      <w:jc w:val="left"/>
    </w:pPr>
    <w:rPr>
      <w:rFonts w:ascii="Helvetica Neue" w:cs="Helvetica Neue" w:eastAsia="Helvetica Neue" w:hAnsi="Helvetica Neue"/>
      <w:b w:val="1"/>
      <w:i w:val="0"/>
      <w:smallCaps w:val="1"/>
      <w:strike w:val="0"/>
      <w:color w:val="002e6e"/>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120" w:before="120" w:line="240" w:lineRule="auto"/>
      <w:ind w:left="0" w:right="0" w:firstLine="0"/>
      <w:jc w:val="center"/>
    </w:pPr>
    <w:rPr>
      <w:rFonts w:ascii="Helvetica Neue Light" w:cs="Helvetica Neue Light" w:eastAsia="Helvetica Neue Light" w:hAnsi="Helvetica Neue Light"/>
      <w:b w:val="0"/>
      <w:i w:val="0"/>
      <w:smallCaps w:val="0"/>
      <w:strike w:val="0"/>
      <w:color w:val="002e6e"/>
      <w:sz w:val="24"/>
      <w:szCs w:val="24"/>
      <w:u w:val="none"/>
      <w:shd w:fill="auto" w:val="clear"/>
      <w:vertAlign w:val="baseline"/>
    </w:rPr>
  </w:style>
  <w:style w:type="paragraph" w:styleId="Normal" w:default="1">
    <w:name w:val="Normal"/>
    <w:qFormat w:val="1"/>
    <w:rPr>
      <w:sz w:val="24"/>
      <w:szCs w:val="24"/>
    </w:rPr>
  </w:style>
  <w:style w:type="paragraph" w:styleId="Heading1">
    <w:name w:val="heading 1"/>
    <w:qFormat w:val="1"/>
    <w:pPr>
      <w:widowControl w:val="0"/>
      <w:tabs>
        <w:tab w:val="left" w:pos="0"/>
      </w:tabs>
      <w:suppressAutoHyphens w:val="1"/>
      <w:spacing w:after="240" w:before="240"/>
      <w:outlineLvl w:val="0"/>
    </w:pPr>
    <w:rPr>
      <w:rFonts w:ascii="Helvetica" w:eastAsia="ヒラギノ角ゴ Pro W3" w:hAnsi="Helvetica"/>
      <w:b w:val="1"/>
      <w:caps w:val="1"/>
      <w:color w:val="002e6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reeForm" w:customStyle="1">
    <w:name w:val="Free Form"/>
    <w:autoRedefine w:val="1"/>
    <w:rPr>
      <w:rFonts w:eastAsia="ヒラギノ角ゴ Pro W3"/>
      <w:color w:val="000000"/>
    </w:rPr>
  </w:style>
  <w:style w:type="paragraph" w:styleId="HeaderFooter" w:customStyle="1">
    <w:name w:val="Header &amp; Footer"/>
    <w:pPr>
      <w:tabs>
        <w:tab w:val="right" w:pos="9340"/>
      </w:tabs>
      <w:jc w:val="center"/>
    </w:pPr>
    <w:rPr>
      <w:rFonts w:ascii="Helvetica" w:eastAsia="ヒラギノ角ゴ Pro W3" w:hAnsi="Helvetica"/>
      <w:b w:val="1"/>
      <w:color w:val="002e6e"/>
      <w:sz w:val="14"/>
    </w:rPr>
  </w:style>
  <w:style w:type="paragraph" w:styleId="Body" w:customStyle="1">
    <w:name w:val="Body"/>
    <w:pPr>
      <w:spacing w:after="240" w:before="240" w:line="288" w:lineRule="auto"/>
    </w:pPr>
    <w:rPr>
      <w:rFonts w:ascii="Times" w:eastAsia="ヒラギノ角ゴ Pro W3" w:hAnsi="Times"/>
      <w:color w:val="000000"/>
      <w:sz w:val="24"/>
    </w:rPr>
  </w:style>
  <w:style w:type="paragraph" w:styleId="Title">
    <w:name w:val="Title"/>
    <w:qFormat w:val="1"/>
    <w:pPr>
      <w:widowControl w:val="0"/>
      <w:tabs>
        <w:tab w:val="left" w:pos="0"/>
      </w:tabs>
      <w:suppressAutoHyphens w:val="1"/>
      <w:spacing w:after="120" w:before="120"/>
      <w:jc w:val="center"/>
      <w:outlineLvl w:val="0"/>
    </w:pPr>
    <w:rPr>
      <w:rFonts w:ascii="Helvetica Light" w:eastAsia="ヒラギノ角ゴ Pro W3" w:hAnsi="Helvetica Light"/>
      <w:color w:val="002e6e"/>
      <w:sz w:val="24"/>
    </w:rPr>
  </w:style>
  <w:style w:type="paragraph" w:styleId="BodyList" w:customStyle="1">
    <w:name w:val="Body List"/>
    <w:pPr>
      <w:spacing w:line="288" w:lineRule="auto"/>
    </w:pPr>
    <w:rPr>
      <w:rFonts w:ascii="Times" w:eastAsia="ヒラギノ角ゴ Pro W3" w:hAnsi="Times"/>
      <w:color w:val="000000"/>
      <w:sz w:val="24"/>
    </w:rPr>
  </w:style>
  <w:style w:type="paragraph" w:styleId="BodyIndent" w:customStyle="1">
    <w:name w:val="Body Indent"/>
    <w:pPr>
      <w:spacing w:after="240" w:before="240" w:line="288" w:lineRule="auto"/>
      <w:ind w:left="720"/>
    </w:pPr>
    <w:rPr>
      <w:rFonts w:ascii="Times" w:eastAsia="ヒラギノ角ゴ Pro W3" w:hAnsi="Times"/>
      <w:color w:val="000000"/>
      <w:sz w:val="24"/>
    </w:rPr>
  </w:style>
  <w:style w:type="character" w:styleId="CommentReference">
    <w:name w:val="annotation reference"/>
    <w:locked w:val="1"/>
    <w:rsid w:val="000C466A"/>
    <w:rPr>
      <w:sz w:val="16"/>
      <w:szCs w:val="16"/>
    </w:rPr>
  </w:style>
  <w:style w:type="paragraph" w:styleId="CommentText">
    <w:name w:val="annotation text"/>
    <w:basedOn w:val="Normal"/>
    <w:link w:val="CommentTextChar"/>
    <w:locked w:val="1"/>
    <w:rsid w:val="000C466A"/>
    <w:rPr>
      <w:sz w:val="20"/>
      <w:szCs w:val="20"/>
    </w:rPr>
  </w:style>
  <w:style w:type="character" w:styleId="CommentTextChar" w:customStyle="1">
    <w:name w:val="Comment Text Char"/>
    <w:basedOn w:val="DefaultParagraphFont"/>
    <w:link w:val="CommentText"/>
    <w:rsid w:val="000C466A"/>
  </w:style>
  <w:style w:type="paragraph" w:styleId="CommentSubject">
    <w:name w:val="annotation subject"/>
    <w:basedOn w:val="CommentText"/>
    <w:next w:val="CommentText"/>
    <w:link w:val="CommentSubjectChar"/>
    <w:locked w:val="1"/>
    <w:rsid w:val="000C466A"/>
    <w:rPr>
      <w:b w:val="1"/>
      <w:bCs w:val="1"/>
    </w:rPr>
  </w:style>
  <w:style w:type="character" w:styleId="CommentSubjectChar" w:customStyle="1">
    <w:name w:val="Comment Subject Char"/>
    <w:link w:val="CommentSubject"/>
    <w:rsid w:val="000C466A"/>
    <w:rPr>
      <w:b w:val="1"/>
      <w:bCs w:val="1"/>
    </w:rPr>
  </w:style>
  <w:style w:type="paragraph" w:styleId="BalloonText">
    <w:name w:val="Balloon Text"/>
    <w:basedOn w:val="Normal"/>
    <w:link w:val="BalloonTextChar"/>
    <w:locked w:val="1"/>
    <w:rsid w:val="000C466A"/>
    <w:rPr>
      <w:rFonts w:ascii="Tahoma" w:hAnsi="Tahoma"/>
      <w:sz w:val="16"/>
      <w:szCs w:val="16"/>
    </w:rPr>
  </w:style>
  <w:style w:type="character" w:styleId="BalloonTextChar" w:customStyle="1">
    <w:name w:val="Balloon Text Char"/>
    <w:link w:val="BalloonText"/>
    <w:rsid w:val="000C466A"/>
    <w:rPr>
      <w:rFonts w:ascii="Tahoma" w:cs="Tahoma" w:hAnsi="Tahoma"/>
      <w:sz w:val="16"/>
      <w:szCs w:val="16"/>
    </w:rPr>
  </w:style>
  <w:style w:type="paragraph" w:styleId="Revision">
    <w:name w:val="Revision"/>
    <w:hidden w:val="1"/>
    <w:uiPriority w:val="99"/>
    <w:semiHidden w:val="1"/>
    <w:rsid w:val="00F71B30"/>
    <w:rPr>
      <w:sz w:val="24"/>
      <w:szCs w:val="24"/>
    </w:rPr>
  </w:style>
  <w:style w:type="table" w:styleId="TableGrid">
    <w:name w:val="Table Grid"/>
    <w:basedOn w:val="TableNormal"/>
    <w:uiPriority w:val="59"/>
    <w:locked w:val="1"/>
    <w:rsid w:val="00781B5E"/>
    <w:rPr>
      <w:rFonts w:asciiTheme="minorHAnsi" w:cstheme="minorBidi" w:hAnsiTheme="minorHAnsi"/>
      <w:kern w:val="2"/>
      <w:sz w:val="21"/>
      <w:szCs w:val="22"/>
      <w:lang w:eastAsia="ja-JP"/>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nhideWhenUsed w:val="1"/>
    <w:locked w:val="1"/>
    <w:rsid w:val="006B10A1"/>
    <w:pPr>
      <w:tabs>
        <w:tab w:val="center" w:pos="4252"/>
        <w:tab w:val="right" w:pos="8504"/>
      </w:tabs>
      <w:snapToGrid w:val="0"/>
    </w:pPr>
  </w:style>
  <w:style w:type="character" w:styleId="HeaderChar" w:customStyle="1">
    <w:name w:val="Header Char"/>
    <w:basedOn w:val="DefaultParagraphFont"/>
    <w:link w:val="Header"/>
    <w:rsid w:val="006B10A1"/>
    <w:rPr>
      <w:sz w:val="24"/>
      <w:szCs w:val="24"/>
    </w:rPr>
  </w:style>
  <w:style w:type="paragraph" w:styleId="Footer">
    <w:name w:val="footer"/>
    <w:basedOn w:val="Normal"/>
    <w:link w:val="FooterChar"/>
    <w:unhideWhenUsed w:val="1"/>
    <w:locked w:val="1"/>
    <w:rsid w:val="006B10A1"/>
    <w:pPr>
      <w:tabs>
        <w:tab w:val="center" w:pos="4252"/>
        <w:tab w:val="right" w:pos="8504"/>
      </w:tabs>
      <w:snapToGrid w:val="0"/>
    </w:pPr>
  </w:style>
  <w:style w:type="character" w:styleId="FooterChar" w:customStyle="1">
    <w:name w:val="Footer Char"/>
    <w:basedOn w:val="DefaultParagraphFont"/>
    <w:link w:val="Footer"/>
    <w:rsid w:val="006B10A1"/>
    <w:rPr>
      <w:sz w:val="24"/>
      <w:szCs w:val="24"/>
    </w:rPr>
  </w:style>
  <w:style w:type="paragraph" w:styleId="ListParagraph">
    <w:name w:val="List Paragraph"/>
    <w:basedOn w:val="Normal"/>
    <w:uiPriority w:val="34"/>
    <w:qFormat w:val="1"/>
    <w:rsid w:val="001E515A"/>
    <w:pPr>
      <w:ind w:left="720"/>
      <w:contextualSpacing w:val="1"/>
    </w:pPr>
    <w:rPr>
      <w:rFonts w:asciiTheme="minorHAnsi" w:cstheme="minorBidi" w:hAnsiTheme="minorHAnsi"/>
      <w:lang w:eastAsia="zh-CN"/>
    </w:rPr>
  </w:style>
  <w:style w:type="paragraph" w:styleId="NormalWeb">
    <w:name w:val="Normal (Web)"/>
    <w:basedOn w:val="Normal"/>
    <w:uiPriority w:val="99"/>
    <w:semiHidden w:val="1"/>
    <w:unhideWhenUsed w:val="1"/>
    <w:locked w:val="1"/>
    <w:rsid w:val="00102418"/>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1"/>
      <w:szCs w:val="21"/>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sz w:val="21"/>
      <w:szCs w:val="21"/>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sz w:val="21"/>
      <w:szCs w:val="21"/>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sz w:val="21"/>
      <w:szCs w:val="21"/>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Z1hx8YUP/ChT6wNXvIpVfMtlqQ==">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2020-11-24T20:59:00Z</dcterms:created>
  <dc:creator>ias-admin-1</dc:creator>
</cp:coreProperties>
</file>